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88B7" w14:textId="77777777" w:rsidR="00021FAD" w:rsidRPr="00564526" w:rsidRDefault="00021FAD" w:rsidP="00021FAD">
      <w:pPr>
        <w:jc w:val="center"/>
        <w:rPr>
          <w:b/>
          <w:bCs/>
          <w:sz w:val="28"/>
          <w:szCs w:val="28"/>
        </w:rPr>
      </w:pPr>
      <w:r w:rsidRPr="00564526">
        <w:rPr>
          <w:b/>
          <w:bCs/>
          <w:sz w:val="28"/>
          <w:szCs w:val="28"/>
          <w:u w:val="single"/>
        </w:rPr>
        <w:t>WHHOA Board Meeting</w:t>
      </w:r>
      <w:r w:rsidRPr="00564526">
        <w:rPr>
          <w:b/>
          <w:bCs/>
          <w:sz w:val="28"/>
          <w:szCs w:val="28"/>
        </w:rPr>
        <w:t xml:space="preserve"> </w:t>
      </w:r>
      <w:r w:rsidRPr="00564526">
        <w:rPr>
          <w:b/>
          <w:bCs/>
          <w:sz w:val="28"/>
          <w:szCs w:val="28"/>
          <w:u w:val="single"/>
        </w:rPr>
        <w:t>Minutes</w:t>
      </w:r>
      <w:r w:rsidRPr="00564526">
        <w:rPr>
          <w:b/>
          <w:bCs/>
          <w:sz w:val="28"/>
          <w:szCs w:val="28"/>
        </w:rPr>
        <w:t xml:space="preserve">                                                                                                                                </w:t>
      </w:r>
    </w:p>
    <w:p w14:paraId="36209DB0" w14:textId="2F1983C3" w:rsidR="00021FAD" w:rsidRDefault="000C7BE6" w:rsidP="00021FAD">
      <w:pPr>
        <w:jc w:val="center"/>
        <w:rPr>
          <w:sz w:val="28"/>
          <w:szCs w:val="28"/>
        </w:rPr>
      </w:pPr>
      <w:r>
        <w:rPr>
          <w:sz w:val="28"/>
          <w:szCs w:val="28"/>
        </w:rPr>
        <w:t>October 10</w:t>
      </w:r>
      <w:r w:rsidR="00021FAD">
        <w:rPr>
          <w:sz w:val="28"/>
          <w:szCs w:val="28"/>
        </w:rPr>
        <w:t>, 202</w:t>
      </w:r>
      <w:r w:rsidR="00000FC4">
        <w:rPr>
          <w:sz w:val="28"/>
          <w:szCs w:val="28"/>
        </w:rPr>
        <w:t>2</w:t>
      </w:r>
      <w:r w:rsidR="00021FAD">
        <w:rPr>
          <w:sz w:val="28"/>
          <w:szCs w:val="28"/>
        </w:rPr>
        <w:t>, 7:00 PM</w:t>
      </w:r>
    </w:p>
    <w:p w14:paraId="1C4E2E2C" w14:textId="77777777" w:rsidR="00021FAD" w:rsidRDefault="00021FAD" w:rsidP="00021FAD">
      <w:pPr>
        <w:jc w:val="center"/>
        <w:rPr>
          <w:sz w:val="28"/>
          <w:szCs w:val="28"/>
        </w:rPr>
      </w:pPr>
      <w:r>
        <w:rPr>
          <w:sz w:val="28"/>
          <w:szCs w:val="28"/>
        </w:rPr>
        <w:t>In Person at Clubhouse &amp; Via Zoom Video Conference</w:t>
      </w:r>
    </w:p>
    <w:p w14:paraId="7E4E2187" w14:textId="1418A1E0" w:rsidR="00021FAD" w:rsidRDefault="00021FAD" w:rsidP="00021FAD">
      <w:r>
        <w:rPr>
          <w:u w:val="single"/>
        </w:rPr>
        <w:t>Board Member Attendees</w:t>
      </w:r>
      <w:r>
        <w:t xml:space="preserve">:  </w:t>
      </w:r>
      <w:r w:rsidR="00F7560B">
        <w:t>Steve Ryan, president</w:t>
      </w:r>
      <w:r>
        <w:t>;</w:t>
      </w:r>
      <w:r w:rsidR="00691AA2" w:rsidRPr="00691AA2">
        <w:t xml:space="preserve"> </w:t>
      </w:r>
      <w:r w:rsidR="00691AA2">
        <w:t>Bill Logan, Vice President;</w:t>
      </w:r>
      <w:r>
        <w:t xml:space="preserve"> Jeff Rooks, Treasurer, Patricia Ryan, </w:t>
      </w:r>
      <w:r w:rsidR="00F44ED0">
        <w:t>Secretary;</w:t>
      </w:r>
      <w:r w:rsidR="00000FC4">
        <w:t xml:space="preserve"> Finis McCarver, Director</w:t>
      </w:r>
    </w:p>
    <w:p w14:paraId="16692631" w14:textId="2C1EA549" w:rsidR="00021FAD" w:rsidRDefault="00021FAD" w:rsidP="00021FAD">
      <w:r>
        <w:rPr>
          <w:u w:val="single"/>
        </w:rPr>
        <w:t>Absent</w:t>
      </w:r>
      <w:r>
        <w:t xml:space="preserve">: </w:t>
      </w:r>
    </w:p>
    <w:p w14:paraId="5AEAD9E0" w14:textId="2EB7B73D" w:rsidR="00021FAD" w:rsidRDefault="00021FAD" w:rsidP="00021FAD">
      <w:r>
        <w:rPr>
          <w:u w:val="single"/>
        </w:rPr>
        <w:t>Committee Member Attendees</w:t>
      </w:r>
      <w:r>
        <w:t xml:space="preserve">:   </w:t>
      </w:r>
    </w:p>
    <w:p w14:paraId="7EB5496D" w14:textId="37C5E047" w:rsidR="00021FAD" w:rsidRDefault="00021FAD" w:rsidP="00021FAD">
      <w:r>
        <w:rPr>
          <w:u w:val="single"/>
        </w:rPr>
        <w:t>Community member attendees</w:t>
      </w:r>
      <w:r>
        <w:t xml:space="preserve">: </w:t>
      </w:r>
      <w:r w:rsidR="00691AA2">
        <w:t xml:space="preserve"> Laura, Charles &amp; Brannon Joseph</w:t>
      </w:r>
    </w:p>
    <w:p w14:paraId="0BCEDFC0" w14:textId="77777777" w:rsidR="00021FAD" w:rsidRDefault="00021FAD" w:rsidP="00021FAD"/>
    <w:p w14:paraId="1A6A73B0" w14:textId="77777777" w:rsidR="00021FAD" w:rsidRDefault="00021FAD" w:rsidP="00021FAD">
      <w:pPr>
        <w:pStyle w:val="ListParagraph"/>
        <w:numPr>
          <w:ilvl w:val="0"/>
          <w:numId w:val="21"/>
        </w:numPr>
        <w:spacing w:line="256" w:lineRule="auto"/>
      </w:pPr>
      <w:r>
        <w:rPr>
          <w:b/>
          <w:bCs/>
          <w:u w:val="single"/>
        </w:rPr>
        <w:t>Call meeting to order/Agenda overview</w:t>
      </w:r>
    </w:p>
    <w:p w14:paraId="00E4DD7D" w14:textId="77777777" w:rsidR="00021FAD" w:rsidRDefault="00021FAD" w:rsidP="00021FAD">
      <w:pPr>
        <w:pStyle w:val="ListParagraph"/>
        <w:ind w:left="1080"/>
      </w:pPr>
    </w:p>
    <w:p w14:paraId="6711C0E0" w14:textId="3D39CF65" w:rsidR="00021FAD" w:rsidRPr="00691AA2" w:rsidRDefault="00021FAD" w:rsidP="00021FAD">
      <w:pPr>
        <w:pStyle w:val="ListParagraph"/>
        <w:numPr>
          <w:ilvl w:val="0"/>
          <w:numId w:val="21"/>
        </w:numPr>
        <w:spacing w:line="256" w:lineRule="auto"/>
        <w:rPr>
          <w:b/>
          <w:bCs/>
          <w:u w:val="single"/>
        </w:rPr>
      </w:pPr>
      <w:r>
        <w:rPr>
          <w:b/>
          <w:bCs/>
          <w:u w:val="single"/>
        </w:rPr>
        <w:t>Public Comment</w:t>
      </w:r>
      <w:r>
        <w:t xml:space="preserve">: </w:t>
      </w:r>
    </w:p>
    <w:p w14:paraId="4E7F93D8" w14:textId="77777777" w:rsidR="00691AA2" w:rsidRPr="00691AA2" w:rsidRDefault="00691AA2" w:rsidP="00691AA2">
      <w:pPr>
        <w:pStyle w:val="ListParagraph"/>
        <w:rPr>
          <w:b/>
          <w:bCs/>
          <w:u w:val="single"/>
        </w:rPr>
      </w:pPr>
    </w:p>
    <w:p w14:paraId="6DD63A18" w14:textId="5DBE5B9A" w:rsidR="00691AA2" w:rsidRPr="00123232" w:rsidRDefault="00691AA2" w:rsidP="00691AA2">
      <w:pPr>
        <w:pStyle w:val="ListParagraph"/>
        <w:numPr>
          <w:ilvl w:val="1"/>
          <w:numId w:val="21"/>
        </w:numPr>
        <w:spacing w:line="256" w:lineRule="auto"/>
        <w:rPr>
          <w:b/>
          <w:bCs/>
          <w:u w:val="single"/>
        </w:rPr>
      </w:pPr>
      <w:r>
        <w:t>The board recognized Brannon Joseph’s dedication to keeping the common area by the tennis courts and swimming pool clean.  For the past few years, Brannon has taken it upon himself to empty trash that has overflowed the containers.  He was presented with an Atlanta Braves NL East Champions ball cap and a certificate of appreciation.</w:t>
      </w:r>
    </w:p>
    <w:p w14:paraId="2F21419F" w14:textId="77777777" w:rsidR="00021FAD" w:rsidRDefault="00021FAD" w:rsidP="00021FAD">
      <w:pPr>
        <w:pStyle w:val="ListParagraph"/>
        <w:ind w:left="1080"/>
      </w:pPr>
    </w:p>
    <w:p w14:paraId="29DF3373" w14:textId="77777777" w:rsidR="00021FAD" w:rsidRDefault="00021FAD" w:rsidP="00021FAD">
      <w:pPr>
        <w:pStyle w:val="ListParagraph"/>
        <w:numPr>
          <w:ilvl w:val="0"/>
          <w:numId w:val="21"/>
        </w:numPr>
        <w:spacing w:line="256" w:lineRule="auto"/>
        <w:rPr>
          <w:b/>
          <w:bCs/>
          <w:u w:val="single"/>
        </w:rPr>
      </w:pPr>
      <w:r>
        <w:t xml:space="preserve"> </w:t>
      </w:r>
      <w:r>
        <w:rPr>
          <w:b/>
          <w:bCs/>
          <w:u w:val="single"/>
        </w:rPr>
        <w:t>Consent Calendar</w:t>
      </w:r>
    </w:p>
    <w:p w14:paraId="72C58F93" w14:textId="659EAF48" w:rsidR="00021FAD" w:rsidRDefault="00021FAD" w:rsidP="00021FAD">
      <w:pPr>
        <w:pStyle w:val="ListParagraph"/>
        <w:numPr>
          <w:ilvl w:val="0"/>
          <w:numId w:val="22"/>
        </w:numPr>
        <w:spacing w:line="256" w:lineRule="auto"/>
      </w:pPr>
      <w:r>
        <w:rPr>
          <w:b/>
          <w:bCs/>
        </w:rPr>
        <w:t>Approval of previous minutes</w:t>
      </w:r>
      <w:r>
        <w:t>- Minutes of the</w:t>
      </w:r>
      <w:r w:rsidR="009B69CB">
        <w:t xml:space="preserve"> </w:t>
      </w:r>
      <w:r w:rsidR="00691AA2">
        <w:t>September 12</w:t>
      </w:r>
      <w:r w:rsidR="009B69CB">
        <w:t xml:space="preserve">, </w:t>
      </w:r>
      <w:r w:rsidR="004405E7" w:rsidRPr="00731990">
        <w:t>2022</w:t>
      </w:r>
      <w:r>
        <w:t xml:space="preserve"> board meeting were approved unanimously by board members present.</w:t>
      </w:r>
      <w:r w:rsidR="00CC1228">
        <w:t xml:space="preserve"> </w:t>
      </w:r>
    </w:p>
    <w:p w14:paraId="20220193" w14:textId="77777777" w:rsidR="00021FAD" w:rsidRDefault="00021FAD" w:rsidP="00021FAD">
      <w:pPr>
        <w:pStyle w:val="ListParagraph"/>
        <w:ind w:left="1440"/>
      </w:pPr>
    </w:p>
    <w:p w14:paraId="53A331F4" w14:textId="5B4F36DB" w:rsidR="00021FAD" w:rsidRDefault="00021FAD" w:rsidP="00021FAD">
      <w:pPr>
        <w:pStyle w:val="ListParagraph"/>
        <w:numPr>
          <w:ilvl w:val="0"/>
          <w:numId w:val="21"/>
        </w:numPr>
        <w:spacing w:line="256" w:lineRule="auto"/>
      </w:pPr>
      <w:r>
        <w:rPr>
          <w:b/>
          <w:bCs/>
        </w:rPr>
        <w:t>Financial Report</w:t>
      </w:r>
      <w:r>
        <w:t>-</w:t>
      </w:r>
      <w:r w:rsidR="003B203F">
        <w:t xml:space="preserve">Jeff Rooks.   </w:t>
      </w:r>
      <w:r w:rsidRPr="003B203F">
        <w:t xml:space="preserve">See report </w:t>
      </w:r>
      <w:r w:rsidR="003B203F" w:rsidRPr="003B203F">
        <w:t>below</w:t>
      </w:r>
      <w:r>
        <w:t xml:space="preserve"> </w:t>
      </w:r>
    </w:p>
    <w:p w14:paraId="36C03768" w14:textId="77777777" w:rsidR="00021FAD" w:rsidRPr="00021FAD" w:rsidRDefault="00021FAD" w:rsidP="00021FAD">
      <w:pPr>
        <w:pStyle w:val="ListParagraph"/>
      </w:pPr>
    </w:p>
    <w:p w14:paraId="071A5B7D" w14:textId="77777777" w:rsidR="00021FAD" w:rsidRPr="00021FAD" w:rsidRDefault="00021FAD" w:rsidP="00021FAD">
      <w:pPr>
        <w:pStyle w:val="ListParagraph"/>
        <w:numPr>
          <w:ilvl w:val="0"/>
          <w:numId w:val="21"/>
        </w:numPr>
        <w:spacing w:line="256" w:lineRule="auto"/>
        <w:rPr>
          <w:b/>
          <w:bCs/>
        </w:rPr>
      </w:pPr>
      <w:r w:rsidRPr="00021FAD">
        <w:rPr>
          <w:b/>
          <w:bCs/>
        </w:rPr>
        <w:t>Committee Reports</w:t>
      </w:r>
    </w:p>
    <w:p w14:paraId="1934818F" w14:textId="77777777" w:rsidR="00021FAD" w:rsidRPr="00021FAD" w:rsidRDefault="00021FAD" w:rsidP="00021FAD">
      <w:pPr>
        <w:pStyle w:val="ListParagraph"/>
      </w:pPr>
    </w:p>
    <w:p w14:paraId="0E5B18CE" w14:textId="7B2805D2" w:rsidR="00021FAD" w:rsidRPr="00021FAD" w:rsidRDefault="00021FAD" w:rsidP="00021FAD">
      <w:pPr>
        <w:pStyle w:val="ListParagraph"/>
        <w:numPr>
          <w:ilvl w:val="0"/>
          <w:numId w:val="23"/>
        </w:numPr>
        <w:spacing w:line="256" w:lineRule="auto"/>
      </w:pPr>
      <w:r w:rsidRPr="00021FAD">
        <w:rPr>
          <w:b/>
          <w:bCs/>
          <w:u w:val="single"/>
        </w:rPr>
        <w:t>Pool</w:t>
      </w:r>
      <w:r w:rsidR="00C02905">
        <w:t xml:space="preserve"> – no chair</w:t>
      </w:r>
      <w:r w:rsidRPr="00021FAD">
        <w:t xml:space="preserve"> </w:t>
      </w:r>
    </w:p>
    <w:p w14:paraId="0D7EA31B" w14:textId="24581270" w:rsidR="00021FAD" w:rsidRPr="00021FAD" w:rsidRDefault="00021FAD" w:rsidP="00021FAD">
      <w:pPr>
        <w:pStyle w:val="ListParagraph"/>
        <w:numPr>
          <w:ilvl w:val="0"/>
          <w:numId w:val="23"/>
        </w:numPr>
        <w:spacing w:line="256" w:lineRule="auto"/>
      </w:pPr>
      <w:r w:rsidRPr="00021FAD">
        <w:rPr>
          <w:b/>
          <w:bCs/>
          <w:u w:val="single"/>
        </w:rPr>
        <w:t xml:space="preserve">Welcome </w:t>
      </w:r>
      <w:r w:rsidRPr="00021FAD">
        <w:t>–</w:t>
      </w:r>
      <w:r w:rsidR="00B1733B">
        <w:t>Whitney Meyer</w:t>
      </w:r>
      <w:r w:rsidRPr="00021FAD">
        <w:t xml:space="preserve"> chair. </w:t>
      </w:r>
      <w:r w:rsidR="00C02905">
        <w:t xml:space="preserve"> </w:t>
      </w:r>
    </w:p>
    <w:p w14:paraId="22238AFC" w14:textId="72E114C9" w:rsidR="00021FAD" w:rsidRPr="00021FAD" w:rsidRDefault="00021FAD" w:rsidP="00021FAD">
      <w:pPr>
        <w:pStyle w:val="ListParagraph"/>
        <w:numPr>
          <w:ilvl w:val="0"/>
          <w:numId w:val="23"/>
        </w:numPr>
        <w:spacing w:line="256" w:lineRule="auto"/>
      </w:pPr>
      <w:r w:rsidRPr="00021FAD">
        <w:rPr>
          <w:b/>
          <w:bCs/>
          <w:u w:val="single"/>
        </w:rPr>
        <w:t>Landscape</w:t>
      </w:r>
      <w:r w:rsidRPr="00021FAD">
        <w:t xml:space="preserve">- </w:t>
      </w:r>
      <w:r w:rsidR="00B1733B">
        <w:t>Bill Logan</w:t>
      </w:r>
      <w:r w:rsidRPr="00021FAD">
        <w:t xml:space="preserve"> chair. See report</w:t>
      </w:r>
      <w:r w:rsidR="00B1733B">
        <w:t xml:space="preserve"> below</w:t>
      </w:r>
    </w:p>
    <w:p w14:paraId="4897A742" w14:textId="4BDD428C" w:rsidR="00021FAD" w:rsidRPr="00021FAD" w:rsidRDefault="00021FAD" w:rsidP="00021FAD">
      <w:pPr>
        <w:pStyle w:val="ListParagraph"/>
        <w:numPr>
          <w:ilvl w:val="0"/>
          <w:numId w:val="23"/>
        </w:numPr>
        <w:spacing w:line="256" w:lineRule="auto"/>
      </w:pPr>
      <w:r w:rsidRPr="00021FAD">
        <w:rPr>
          <w:b/>
          <w:bCs/>
          <w:u w:val="single"/>
        </w:rPr>
        <w:t>ACC</w:t>
      </w:r>
      <w:r w:rsidRPr="00021FAD">
        <w:t xml:space="preserve">-Bill Logan chair. </w:t>
      </w:r>
      <w:r w:rsidR="00C02905">
        <w:t xml:space="preserve"> Report below</w:t>
      </w:r>
    </w:p>
    <w:p w14:paraId="13C6C763" w14:textId="34E8F648" w:rsidR="00021FAD" w:rsidRPr="00021FAD" w:rsidRDefault="00021FAD" w:rsidP="00CC1228">
      <w:pPr>
        <w:pStyle w:val="ListParagraph"/>
        <w:numPr>
          <w:ilvl w:val="0"/>
          <w:numId w:val="23"/>
        </w:numPr>
        <w:spacing w:line="256" w:lineRule="auto"/>
      </w:pPr>
      <w:r w:rsidRPr="00021FAD">
        <w:rPr>
          <w:b/>
          <w:bCs/>
          <w:u w:val="single"/>
        </w:rPr>
        <w:t>Tennis-</w:t>
      </w:r>
      <w:r w:rsidRPr="00021FAD">
        <w:rPr>
          <w:b/>
          <w:bCs/>
        </w:rPr>
        <w:t xml:space="preserve"> </w:t>
      </w:r>
      <w:r w:rsidRPr="00021FAD">
        <w:t xml:space="preserve">Jamey Linard chair.  </w:t>
      </w:r>
      <w:r w:rsidR="00C02905">
        <w:t>Report below</w:t>
      </w:r>
    </w:p>
    <w:p w14:paraId="4BDBDAA9" w14:textId="7E6759E0" w:rsidR="00021FAD" w:rsidRPr="00021FAD" w:rsidRDefault="00021FAD" w:rsidP="00021FAD">
      <w:pPr>
        <w:pStyle w:val="ListParagraph"/>
        <w:numPr>
          <w:ilvl w:val="0"/>
          <w:numId w:val="23"/>
        </w:numPr>
        <w:spacing w:line="256" w:lineRule="auto"/>
      </w:pPr>
      <w:r w:rsidRPr="00021FAD">
        <w:rPr>
          <w:b/>
          <w:bCs/>
          <w:u w:val="single"/>
        </w:rPr>
        <w:t>Social</w:t>
      </w:r>
      <w:r w:rsidRPr="00021FAD">
        <w:t xml:space="preserve">-Debbie Ladin chair. </w:t>
      </w:r>
      <w:r w:rsidR="00C02905">
        <w:t xml:space="preserve"> Report below</w:t>
      </w:r>
    </w:p>
    <w:p w14:paraId="27691B86" w14:textId="0025A14D" w:rsidR="00021FAD" w:rsidRPr="00021FAD" w:rsidRDefault="00021FAD" w:rsidP="00021FAD">
      <w:pPr>
        <w:pStyle w:val="ListParagraph"/>
        <w:numPr>
          <w:ilvl w:val="0"/>
          <w:numId w:val="23"/>
        </w:numPr>
        <w:spacing w:line="256" w:lineRule="auto"/>
      </w:pPr>
      <w:r w:rsidRPr="00021FAD">
        <w:rPr>
          <w:b/>
          <w:bCs/>
          <w:u w:val="single"/>
        </w:rPr>
        <w:t>Clubhouse</w:t>
      </w:r>
      <w:r w:rsidRPr="00021FAD">
        <w:t>-</w:t>
      </w:r>
      <w:r w:rsidRPr="00021FAD">
        <w:rPr>
          <w:b/>
          <w:bCs/>
        </w:rPr>
        <w:t xml:space="preserve"> </w:t>
      </w:r>
      <w:r w:rsidRPr="00021FAD">
        <w:t xml:space="preserve">Steve Ryan chair. </w:t>
      </w:r>
      <w:r w:rsidR="00C02905">
        <w:t>R</w:t>
      </w:r>
      <w:r w:rsidRPr="00021FAD">
        <w:t>eport</w:t>
      </w:r>
      <w:r w:rsidR="00216ADE">
        <w:t xml:space="preserve"> below</w:t>
      </w:r>
    </w:p>
    <w:p w14:paraId="16D84EDB" w14:textId="20825FB9" w:rsidR="00021FAD" w:rsidRPr="00021FAD" w:rsidRDefault="00021FAD" w:rsidP="00021FAD">
      <w:pPr>
        <w:pStyle w:val="ListParagraph"/>
        <w:numPr>
          <w:ilvl w:val="0"/>
          <w:numId w:val="23"/>
        </w:numPr>
        <w:spacing w:line="256" w:lineRule="auto"/>
        <w:rPr>
          <w:b/>
          <w:bCs/>
          <w:u w:val="single"/>
        </w:rPr>
      </w:pPr>
      <w:r w:rsidRPr="00021FAD">
        <w:rPr>
          <w:b/>
          <w:bCs/>
          <w:u w:val="single"/>
        </w:rPr>
        <w:t>Playground:</w:t>
      </w:r>
      <w:r w:rsidR="00C02905">
        <w:rPr>
          <w:b/>
          <w:bCs/>
          <w:u w:val="single"/>
        </w:rPr>
        <w:t xml:space="preserve"> </w:t>
      </w:r>
      <w:r w:rsidR="00C02905">
        <w:t>The BOD is researching playground equipment that may be constructed by WH association members.</w:t>
      </w:r>
    </w:p>
    <w:p w14:paraId="6225F804" w14:textId="77777777" w:rsidR="00021FAD" w:rsidRPr="00021FAD" w:rsidRDefault="00021FAD" w:rsidP="00021FAD">
      <w:pPr>
        <w:pStyle w:val="ListParagraph"/>
        <w:ind w:left="1800"/>
      </w:pPr>
    </w:p>
    <w:p w14:paraId="65A88ED0" w14:textId="04524E95" w:rsidR="00021FAD" w:rsidRDefault="00021FAD" w:rsidP="00021FAD">
      <w:pPr>
        <w:pStyle w:val="ListParagraph"/>
        <w:numPr>
          <w:ilvl w:val="0"/>
          <w:numId w:val="21"/>
        </w:numPr>
        <w:spacing w:line="256" w:lineRule="auto"/>
        <w:rPr>
          <w:b/>
          <w:bCs/>
          <w:u w:val="single"/>
        </w:rPr>
      </w:pPr>
      <w:r w:rsidRPr="00021FAD">
        <w:rPr>
          <w:b/>
          <w:bCs/>
          <w:u w:val="single"/>
        </w:rPr>
        <w:t>Old Business</w:t>
      </w:r>
    </w:p>
    <w:p w14:paraId="649D6CE3" w14:textId="77777777" w:rsidR="00A034DA" w:rsidRPr="00F73778" w:rsidRDefault="00A034DA" w:rsidP="00A034DA">
      <w:pPr>
        <w:pStyle w:val="ListParagraph"/>
        <w:spacing w:line="256" w:lineRule="auto"/>
        <w:ind w:left="1080"/>
        <w:rPr>
          <w:rFonts w:cstheme="minorHAnsi"/>
          <w:b/>
          <w:bCs/>
          <w:sz w:val="24"/>
          <w:szCs w:val="24"/>
          <w:u w:val="single"/>
        </w:rPr>
      </w:pPr>
    </w:p>
    <w:p w14:paraId="4873D562" w14:textId="6F315FC0" w:rsidR="00A034DA" w:rsidRPr="00F73778" w:rsidRDefault="00A034DA" w:rsidP="00A034DA">
      <w:pPr>
        <w:pStyle w:val="ListParagraph"/>
        <w:widowControl w:val="0"/>
        <w:numPr>
          <w:ilvl w:val="0"/>
          <w:numId w:val="25"/>
        </w:numPr>
        <w:tabs>
          <w:tab w:val="left" w:pos="1639"/>
          <w:tab w:val="left" w:pos="2090"/>
        </w:tabs>
        <w:spacing w:after="0" w:line="240" w:lineRule="auto"/>
        <w:ind w:right="1020"/>
        <w:rPr>
          <w:rFonts w:eastAsia="Times New Roman" w:cstheme="minorHAnsi"/>
          <w:color w:val="010302"/>
          <w:sz w:val="24"/>
          <w:szCs w:val="24"/>
        </w:rPr>
      </w:pPr>
      <w:r w:rsidRPr="00F73778">
        <w:rPr>
          <w:rFonts w:eastAsia="Times New Roman" w:cstheme="minorHAnsi"/>
          <w:b/>
          <w:bCs/>
          <w:color w:val="010302"/>
          <w:sz w:val="24"/>
          <w:szCs w:val="24"/>
        </w:rPr>
        <w:t>POA consent update:</w:t>
      </w:r>
      <w:r w:rsidRPr="00F73778">
        <w:rPr>
          <w:rFonts w:eastAsia="Times New Roman" w:cstheme="minorHAnsi"/>
          <w:color w:val="010302"/>
          <w:sz w:val="24"/>
          <w:szCs w:val="24"/>
        </w:rPr>
        <w:t xml:space="preserve"> Greater than 2/3 (two-thirds) of association members consented to transition from a Homeowners’ Association to a Property Owners’ Association. Association members that did not return a consent form received a letter from Heritage Management company on behalf of the Board of Directors, informing them that the amendment had passed. On September 28, 2022, after the mandated ten-day waiting period, the amendment was filed with Cobb County.</w:t>
      </w:r>
    </w:p>
    <w:p w14:paraId="07A7B913" w14:textId="76E61509" w:rsidR="00A034DA" w:rsidRDefault="00A034DA" w:rsidP="00A034DA">
      <w:pPr>
        <w:pStyle w:val="ListParagraph"/>
        <w:spacing w:line="256" w:lineRule="auto"/>
        <w:ind w:left="1080"/>
        <w:rPr>
          <w:rFonts w:cstheme="minorHAnsi"/>
          <w:b/>
          <w:bCs/>
          <w:sz w:val="24"/>
          <w:szCs w:val="24"/>
          <w:u w:val="single"/>
        </w:rPr>
      </w:pPr>
    </w:p>
    <w:p w14:paraId="73C1E1E4" w14:textId="7003F01F" w:rsidR="00CC6AF1" w:rsidRDefault="00CC6AF1" w:rsidP="00A034DA">
      <w:pPr>
        <w:pStyle w:val="ListParagraph"/>
        <w:spacing w:line="256" w:lineRule="auto"/>
        <w:ind w:left="1080"/>
        <w:rPr>
          <w:rFonts w:cstheme="minorHAnsi"/>
          <w:b/>
          <w:bCs/>
          <w:sz w:val="24"/>
          <w:szCs w:val="24"/>
          <w:u w:val="single"/>
        </w:rPr>
      </w:pPr>
    </w:p>
    <w:p w14:paraId="621FBEAF" w14:textId="76E32F4A" w:rsidR="00CC6AF1" w:rsidRDefault="00CC6AF1" w:rsidP="00A034DA">
      <w:pPr>
        <w:pStyle w:val="ListParagraph"/>
        <w:spacing w:line="256" w:lineRule="auto"/>
        <w:ind w:left="1080"/>
        <w:rPr>
          <w:rFonts w:cstheme="minorHAnsi"/>
          <w:b/>
          <w:bCs/>
          <w:sz w:val="24"/>
          <w:szCs w:val="24"/>
          <w:u w:val="single"/>
        </w:rPr>
      </w:pPr>
    </w:p>
    <w:p w14:paraId="049A236C" w14:textId="77777777" w:rsidR="00CC6AF1" w:rsidRPr="00F73778" w:rsidRDefault="00CC6AF1" w:rsidP="00A034DA">
      <w:pPr>
        <w:pStyle w:val="ListParagraph"/>
        <w:spacing w:line="256" w:lineRule="auto"/>
        <w:ind w:left="1080"/>
        <w:rPr>
          <w:rFonts w:cstheme="minorHAnsi"/>
          <w:b/>
          <w:bCs/>
          <w:sz w:val="24"/>
          <w:szCs w:val="24"/>
          <w:u w:val="single"/>
        </w:rPr>
      </w:pPr>
    </w:p>
    <w:p w14:paraId="52C0CBB8" w14:textId="284D8B53" w:rsidR="00A666D0" w:rsidRPr="00F73778" w:rsidRDefault="00B35565" w:rsidP="00B35565">
      <w:pPr>
        <w:pStyle w:val="ListParagraph"/>
        <w:numPr>
          <w:ilvl w:val="0"/>
          <w:numId w:val="25"/>
        </w:numPr>
        <w:rPr>
          <w:rFonts w:cstheme="minorHAnsi"/>
          <w:sz w:val="24"/>
          <w:szCs w:val="24"/>
        </w:rPr>
      </w:pPr>
      <w:r w:rsidRPr="00F73778">
        <w:rPr>
          <w:rFonts w:cstheme="minorHAnsi"/>
          <w:b/>
          <w:bCs/>
          <w:sz w:val="24"/>
          <w:szCs w:val="24"/>
        </w:rPr>
        <w:t>POA amendment change</w:t>
      </w:r>
      <w:r w:rsidRPr="00F73778">
        <w:rPr>
          <w:rFonts w:cstheme="minorHAnsi"/>
          <w:sz w:val="24"/>
          <w:szCs w:val="24"/>
        </w:rPr>
        <w:t>:  The board requested that our attorney rephrase the “grandfather” clause in the leasing portion of the amendment. We want it to be clear that anyone</w:t>
      </w:r>
      <w:r w:rsidR="00CC6AF1">
        <w:rPr>
          <w:rFonts w:cstheme="minorHAnsi"/>
          <w:sz w:val="24"/>
          <w:szCs w:val="24"/>
        </w:rPr>
        <w:t>,</w:t>
      </w:r>
      <w:r w:rsidRPr="00F73778">
        <w:rPr>
          <w:rFonts w:cstheme="minorHAnsi"/>
          <w:sz w:val="24"/>
          <w:szCs w:val="24"/>
        </w:rPr>
        <w:t xml:space="preserve"> whether individual persons or corporate entities will be grandfathered with regards to renting a home in WH.</w:t>
      </w:r>
    </w:p>
    <w:p w14:paraId="405BD530" w14:textId="77777777" w:rsidR="000C7BE6" w:rsidRPr="00F73778" w:rsidRDefault="000C7BE6" w:rsidP="000C7BE6">
      <w:pPr>
        <w:pStyle w:val="ListParagraph"/>
        <w:ind w:left="1440"/>
        <w:rPr>
          <w:rFonts w:cstheme="minorHAnsi"/>
          <w:sz w:val="24"/>
          <w:szCs w:val="24"/>
        </w:rPr>
      </w:pPr>
    </w:p>
    <w:p w14:paraId="76E6CF69" w14:textId="011CBAF9" w:rsidR="000C7BE6" w:rsidRPr="00F73778" w:rsidRDefault="00B35565" w:rsidP="000C7BE6">
      <w:pPr>
        <w:pStyle w:val="ListParagraph"/>
        <w:numPr>
          <w:ilvl w:val="0"/>
          <w:numId w:val="25"/>
        </w:numPr>
        <w:rPr>
          <w:rFonts w:cstheme="minorHAnsi"/>
          <w:b/>
          <w:bCs/>
          <w:sz w:val="24"/>
          <w:szCs w:val="24"/>
          <w:u w:val="single"/>
        </w:rPr>
      </w:pPr>
      <w:r w:rsidRPr="00F73778">
        <w:rPr>
          <w:rFonts w:cstheme="minorHAnsi"/>
          <w:b/>
          <w:bCs/>
          <w:sz w:val="24"/>
          <w:szCs w:val="24"/>
        </w:rPr>
        <w:t>Pool Closing</w:t>
      </w:r>
      <w:r w:rsidRPr="00F73778">
        <w:rPr>
          <w:rFonts w:cstheme="minorHAnsi"/>
          <w:sz w:val="24"/>
          <w:szCs w:val="24"/>
        </w:rPr>
        <w:t xml:space="preserve">:  </w:t>
      </w:r>
      <w:r w:rsidR="00CC6AF1">
        <w:rPr>
          <w:rFonts w:cstheme="minorHAnsi"/>
          <w:sz w:val="24"/>
          <w:szCs w:val="24"/>
        </w:rPr>
        <w:t>The last day to use the swimming pool was September 30</w:t>
      </w:r>
    </w:p>
    <w:p w14:paraId="73AF891E" w14:textId="77777777" w:rsidR="00EC77D8" w:rsidRPr="00F73778" w:rsidRDefault="00EC77D8" w:rsidP="00EC77D8">
      <w:pPr>
        <w:pStyle w:val="ListParagraph"/>
        <w:rPr>
          <w:rFonts w:cstheme="minorHAnsi"/>
          <w:b/>
          <w:bCs/>
          <w:sz w:val="24"/>
          <w:szCs w:val="24"/>
          <w:u w:val="single"/>
        </w:rPr>
      </w:pPr>
    </w:p>
    <w:p w14:paraId="36D56CB6" w14:textId="79652478" w:rsidR="00633D53" w:rsidRPr="00BE7021" w:rsidRDefault="00EC77D8" w:rsidP="00633D53">
      <w:pPr>
        <w:pStyle w:val="ListParagraph"/>
        <w:numPr>
          <w:ilvl w:val="0"/>
          <w:numId w:val="25"/>
        </w:numPr>
        <w:rPr>
          <w:rFonts w:cstheme="minorHAnsi"/>
          <w:b/>
          <w:bCs/>
          <w:sz w:val="24"/>
          <w:szCs w:val="24"/>
          <w:u w:val="single"/>
        </w:rPr>
      </w:pPr>
      <w:r w:rsidRPr="00F73778">
        <w:rPr>
          <w:rFonts w:cstheme="minorHAnsi"/>
          <w:b/>
          <w:bCs/>
          <w:sz w:val="24"/>
          <w:szCs w:val="24"/>
        </w:rPr>
        <w:t>Pool Chair and committee</w:t>
      </w:r>
      <w:r w:rsidR="00CC6AF1">
        <w:rPr>
          <w:rFonts w:cstheme="minorHAnsi"/>
          <w:b/>
          <w:bCs/>
          <w:sz w:val="24"/>
          <w:szCs w:val="24"/>
        </w:rPr>
        <w:t xml:space="preserve">: </w:t>
      </w:r>
      <w:r w:rsidR="00CC6AF1" w:rsidRPr="00C475B6">
        <w:rPr>
          <w:rFonts w:cstheme="minorHAnsi"/>
          <w:b/>
          <w:bCs/>
          <w:sz w:val="24"/>
          <w:szCs w:val="24"/>
        </w:rPr>
        <w:t>The BOD reaffirmed that the swimming pool will not open in the spring if a chairperson and committee are not in place.</w:t>
      </w:r>
    </w:p>
    <w:p w14:paraId="64D46C10" w14:textId="77777777" w:rsidR="00BE7021" w:rsidRPr="00BE7021" w:rsidRDefault="00BE7021" w:rsidP="00BE7021">
      <w:pPr>
        <w:pStyle w:val="ListParagraph"/>
        <w:spacing w:line="276" w:lineRule="auto"/>
        <w:rPr>
          <w:rFonts w:cstheme="minorHAnsi"/>
          <w:b/>
          <w:bCs/>
          <w:sz w:val="24"/>
          <w:szCs w:val="24"/>
          <w:u w:val="single"/>
        </w:rPr>
      </w:pPr>
    </w:p>
    <w:p w14:paraId="38350382" w14:textId="77777777" w:rsidR="00BE7021" w:rsidRPr="00633D53" w:rsidRDefault="00BE7021" w:rsidP="00BE7021">
      <w:pPr>
        <w:pStyle w:val="ListParagraph"/>
        <w:spacing w:line="276" w:lineRule="auto"/>
        <w:ind w:left="1440"/>
        <w:rPr>
          <w:rFonts w:cstheme="minorHAnsi"/>
          <w:b/>
          <w:bCs/>
          <w:sz w:val="24"/>
          <w:szCs w:val="24"/>
          <w:u w:val="single"/>
        </w:rPr>
      </w:pPr>
    </w:p>
    <w:p w14:paraId="6BCB27B5" w14:textId="1DB6A5E2" w:rsidR="000C7BE6" w:rsidRPr="00F73778" w:rsidRDefault="000C7BE6" w:rsidP="00CC6AF1">
      <w:pPr>
        <w:pStyle w:val="ListParagraph"/>
        <w:widowControl w:val="0"/>
        <w:numPr>
          <w:ilvl w:val="0"/>
          <w:numId w:val="25"/>
        </w:numPr>
        <w:tabs>
          <w:tab w:val="left" w:pos="1639"/>
          <w:tab w:val="left" w:pos="2090"/>
        </w:tabs>
        <w:spacing w:after="0" w:line="240" w:lineRule="auto"/>
        <w:ind w:right="1022"/>
        <w:rPr>
          <w:rFonts w:eastAsia="Times New Roman" w:cstheme="minorHAnsi"/>
          <w:b/>
          <w:bCs/>
          <w:color w:val="010302"/>
          <w:sz w:val="24"/>
          <w:szCs w:val="24"/>
        </w:rPr>
      </w:pPr>
      <w:r w:rsidRPr="00F73778">
        <w:rPr>
          <w:rFonts w:eastAsia="Times New Roman" w:cstheme="minorHAnsi"/>
          <w:b/>
          <w:bCs/>
          <w:color w:val="010302"/>
          <w:sz w:val="24"/>
          <w:szCs w:val="24"/>
        </w:rPr>
        <w:t>Pool House:  Trenching needed to abate rainwater intrusion into pool house.</w:t>
      </w:r>
    </w:p>
    <w:p w14:paraId="6BBF4389" w14:textId="033AA231" w:rsidR="000C7BE6" w:rsidRPr="00246EE7" w:rsidRDefault="00CC6AF1" w:rsidP="000C7BE6">
      <w:pPr>
        <w:widowControl w:val="0"/>
        <w:tabs>
          <w:tab w:val="left" w:pos="1639"/>
          <w:tab w:val="left" w:pos="2090"/>
        </w:tabs>
        <w:spacing w:after="0" w:line="240" w:lineRule="auto"/>
        <w:ind w:left="1440" w:right="1020"/>
        <w:rPr>
          <w:rFonts w:eastAsia="Times New Roman" w:cstheme="minorHAnsi"/>
          <w:b/>
          <w:bCs/>
          <w:color w:val="010302"/>
          <w:sz w:val="24"/>
          <w:szCs w:val="24"/>
        </w:rPr>
      </w:pPr>
      <w:r>
        <w:rPr>
          <w:rFonts w:eastAsia="Times New Roman" w:cstheme="minorHAnsi"/>
          <w:color w:val="010302"/>
          <w:sz w:val="24"/>
          <w:szCs w:val="24"/>
        </w:rPr>
        <w:t>The back side of the pool house has been damaged by water draining from rainwater.  Water enters the pool house and impacts the equipment on the floor</w:t>
      </w:r>
      <w:r w:rsidR="00246EE7">
        <w:rPr>
          <w:rFonts w:eastAsia="Times New Roman" w:cstheme="minorHAnsi"/>
          <w:color w:val="010302"/>
          <w:sz w:val="24"/>
          <w:szCs w:val="24"/>
        </w:rPr>
        <w:t>.</w:t>
      </w:r>
      <w:r>
        <w:rPr>
          <w:rFonts w:eastAsia="Times New Roman" w:cstheme="minorHAnsi"/>
          <w:color w:val="010302"/>
          <w:sz w:val="24"/>
          <w:szCs w:val="24"/>
        </w:rPr>
        <w:t xml:space="preserve">  </w:t>
      </w:r>
      <w:r w:rsidRPr="00246EE7">
        <w:rPr>
          <w:rFonts w:eastAsia="Times New Roman" w:cstheme="minorHAnsi"/>
          <w:b/>
          <w:bCs/>
          <w:color w:val="010302"/>
          <w:sz w:val="24"/>
          <w:szCs w:val="24"/>
        </w:rPr>
        <w:t>October 10: Steve Ryan will contact</w:t>
      </w:r>
      <w:r w:rsidR="00246EE7" w:rsidRPr="00246EE7">
        <w:rPr>
          <w:rFonts w:eastAsia="Times New Roman" w:cstheme="minorHAnsi"/>
          <w:b/>
          <w:bCs/>
          <w:color w:val="010302"/>
          <w:sz w:val="24"/>
          <w:szCs w:val="24"/>
        </w:rPr>
        <w:t xml:space="preserve"> Stan Hula Landscaping to get a quote for trenching the area to direct the water flow away from the pool house.</w:t>
      </w:r>
    </w:p>
    <w:p w14:paraId="238ED77B" w14:textId="77777777" w:rsidR="000C7BE6" w:rsidRPr="000C7BE6" w:rsidRDefault="000C7BE6" w:rsidP="000C7BE6">
      <w:pPr>
        <w:widowControl w:val="0"/>
        <w:tabs>
          <w:tab w:val="left" w:pos="1639"/>
          <w:tab w:val="left" w:pos="2090"/>
        </w:tabs>
        <w:spacing w:after="0" w:line="240" w:lineRule="auto"/>
        <w:ind w:left="1440" w:right="1020"/>
        <w:rPr>
          <w:rFonts w:eastAsia="Times New Roman" w:cstheme="minorHAnsi"/>
          <w:b/>
          <w:bCs/>
          <w:color w:val="010302"/>
          <w:sz w:val="24"/>
          <w:szCs w:val="24"/>
        </w:rPr>
      </w:pPr>
    </w:p>
    <w:p w14:paraId="39ED5523" w14:textId="77777777" w:rsidR="000C7BE6" w:rsidRPr="000C7BE6" w:rsidRDefault="000C7BE6" w:rsidP="00EC1E04">
      <w:pPr>
        <w:widowControl w:val="0"/>
        <w:numPr>
          <w:ilvl w:val="0"/>
          <w:numId w:val="25"/>
        </w:numPr>
        <w:tabs>
          <w:tab w:val="left" w:pos="1639"/>
          <w:tab w:val="left" w:pos="2090"/>
        </w:tabs>
        <w:spacing w:after="0" w:line="240" w:lineRule="auto"/>
        <w:ind w:right="1020"/>
        <w:rPr>
          <w:rFonts w:eastAsia="Times New Roman" w:cstheme="minorHAnsi"/>
          <w:b/>
          <w:bCs/>
          <w:color w:val="010302"/>
          <w:sz w:val="24"/>
          <w:szCs w:val="24"/>
        </w:rPr>
      </w:pPr>
      <w:r w:rsidRPr="000C7BE6">
        <w:rPr>
          <w:rFonts w:eastAsia="Times New Roman" w:cstheme="minorHAnsi"/>
          <w:b/>
          <w:bCs/>
          <w:color w:val="010302"/>
          <w:sz w:val="24"/>
          <w:szCs w:val="24"/>
        </w:rPr>
        <w:t>Playground: Reach out to community to demolish old and possibly install new equipment.</w:t>
      </w:r>
    </w:p>
    <w:p w14:paraId="60E7F62E" w14:textId="77777777" w:rsidR="000C7BE6" w:rsidRPr="000C7BE6" w:rsidRDefault="000C7BE6" w:rsidP="000C7BE6">
      <w:pPr>
        <w:widowControl w:val="0"/>
        <w:tabs>
          <w:tab w:val="left" w:pos="1639"/>
          <w:tab w:val="left" w:pos="2090"/>
        </w:tabs>
        <w:spacing w:after="0" w:line="240" w:lineRule="auto"/>
        <w:ind w:left="1440" w:right="1020"/>
        <w:rPr>
          <w:rFonts w:eastAsia="Times New Roman" w:cstheme="minorHAnsi"/>
          <w:color w:val="010302"/>
          <w:sz w:val="24"/>
          <w:szCs w:val="24"/>
        </w:rPr>
      </w:pPr>
      <w:r w:rsidRPr="000C7BE6">
        <w:rPr>
          <w:rFonts w:eastAsia="Times New Roman" w:cstheme="minorHAnsi"/>
          <w:color w:val="010302"/>
          <w:sz w:val="24"/>
          <w:szCs w:val="24"/>
        </w:rPr>
        <w:t>Research has begun on finding suitable playground equipment.</w:t>
      </w:r>
    </w:p>
    <w:p w14:paraId="3DDC3414" w14:textId="77777777" w:rsidR="000C7BE6" w:rsidRPr="000C7BE6" w:rsidRDefault="000C7BE6" w:rsidP="000C7BE6">
      <w:pPr>
        <w:widowControl w:val="0"/>
        <w:tabs>
          <w:tab w:val="left" w:pos="1639"/>
          <w:tab w:val="left" w:pos="2090"/>
        </w:tabs>
        <w:spacing w:after="0" w:line="240" w:lineRule="auto"/>
        <w:ind w:left="1440" w:right="1020"/>
        <w:rPr>
          <w:rFonts w:eastAsia="Times New Roman" w:cstheme="minorHAnsi"/>
          <w:color w:val="010302"/>
          <w:sz w:val="24"/>
          <w:szCs w:val="24"/>
        </w:rPr>
      </w:pPr>
    </w:p>
    <w:p w14:paraId="43C6B649" w14:textId="77777777" w:rsidR="000C7BE6" w:rsidRPr="000C7BE6" w:rsidRDefault="000C7BE6" w:rsidP="00EC1E04">
      <w:pPr>
        <w:widowControl w:val="0"/>
        <w:numPr>
          <w:ilvl w:val="0"/>
          <w:numId w:val="25"/>
        </w:numPr>
        <w:tabs>
          <w:tab w:val="left" w:pos="1639"/>
          <w:tab w:val="left" w:pos="2090"/>
        </w:tabs>
        <w:spacing w:after="0" w:line="240" w:lineRule="auto"/>
        <w:ind w:right="1020"/>
        <w:rPr>
          <w:rFonts w:eastAsia="Times New Roman" w:cstheme="minorHAnsi"/>
          <w:color w:val="010302"/>
          <w:sz w:val="24"/>
          <w:szCs w:val="24"/>
        </w:rPr>
      </w:pPr>
      <w:r w:rsidRPr="000C7BE6">
        <w:rPr>
          <w:rFonts w:eastAsia="Times New Roman" w:cstheme="minorHAnsi"/>
          <w:b/>
          <w:bCs/>
          <w:color w:val="010302"/>
          <w:sz w:val="24"/>
          <w:szCs w:val="24"/>
        </w:rPr>
        <w:t>Resolution for Fines and fine Procedure.</w:t>
      </w:r>
    </w:p>
    <w:p w14:paraId="394BF240" w14:textId="77777777" w:rsidR="000C7BE6" w:rsidRPr="000C7BE6" w:rsidRDefault="000C7BE6" w:rsidP="000C7BE6">
      <w:pPr>
        <w:widowControl w:val="0"/>
        <w:tabs>
          <w:tab w:val="left" w:pos="1639"/>
        </w:tabs>
        <w:spacing w:before="240" w:after="0" w:line="269" w:lineRule="exact"/>
        <w:ind w:left="1639"/>
        <w:rPr>
          <w:rFonts w:eastAsia="Times New Roman" w:cstheme="minorHAnsi"/>
          <w:color w:val="000000"/>
          <w:sz w:val="24"/>
          <w:szCs w:val="24"/>
        </w:rPr>
      </w:pPr>
      <w:r w:rsidRPr="000C7BE6">
        <w:rPr>
          <w:rFonts w:eastAsia="Times New Roman" w:cstheme="minorHAnsi"/>
          <w:color w:val="000000"/>
          <w:sz w:val="24"/>
          <w:szCs w:val="24"/>
        </w:rPr>
        <w:t>The Fine resolution was distributed to association members for a 10-day review period. No feedback comments were received. The resolution was signed by the board in executive session on 9/28/22.</w:t>
      </w:r>
    </w:p>
    <w:p w14:paraId="31995206" w14:textId="77777777" w:rsidR="000C7BE6" w:rsidRPr="000C7BE6" w:rsidRDefault="000C7BE6" w:rsidP="00EC1E04">
      <w:pPr>
        <w:widowControl w:val="0"/>
        <w:numPr>
          <w:ilvl w:val="0"/>
          <w:numId w:val="25"/>
        </w:numPr>
        <w:tabs>
          <w:tab w:val="left" w:pos="1639"/>
        </w:tabs>
        <w:spacing w:before="240" w:after="0" w:line="269" w:lineRule="exact"/>
        <w:rPr>
          <w:rFonts w:eastAsia="Times New Roman" w:cstheme="minorHAnsi"/>
          <w:color w:val="000000"/>
          <w:sz w:val="24"/>
          <w:szCs w:val="24"/>
        </w:rPr>
      </w:pPr>
      <w:r w:rsidRPr="000C7BE6">
        <w:rPr>
          <w:rFonts w:eastAsia="Times New Roman" w:cstheme="minorHAnsi"/>
          <w:b/>
          <w:bCs/>
          <w:color w:val="000000"/>
          <w:sz w:val="24"/>
          <w:szCs w:val="24"/>
        </w:rPr>
        <w:t>Leak Repairs for Clubhouse window area above stairs to lower level.</w:t>
      </w:r>
    </w:p>
    <w:p w14:paraId="61EC82AD" w14:textId="41B0D770" w:rsidR="000C7BE6" w:rsidRPr="000C7BE6" w:rsidRDefault="000C7BE6" w:rsidP="000C7BE6">
      <w:pPr>
        <w:widowControl w:val="0"/>
        <w:tabs>
          <w:tab w:val="left" w:pos="1639"/>
        </w:tabs>
        <w:spacing w:before="240" w:after="0" w:line="269" w:lineRule="exact"/>
        <w:ind w:left="1639"/>
        <w:rPr>
          <w:rFonts w:eastAsia="Times New Roman" w:cstheme="minorHAnsi"/>
          <w:b/>
          <w:bCs/>
          <w:color w:val="000000"/>
          <w:sz w:val="24"/>
          <w:szCs w:val="24"/>
        </w:rPr>
      </w:pPr>
      <w:r w:rsidRPr="000C7BE6">
        <w:rPr>
          <w:rFonts w:eastAsia="Times New Roman" w:cstheme="minorHAnsi"/>
          <w:color w:val="000000"/>
          <w:sz w:val="24"/>
          <w:szCs w:val="24"/>
        </w:rPr>
        <w:t>Parker Young construction has not provided an estimate of this work due to other construction conflicts. Expect inspection and estimate soon</w:t>
      </w:r>
      <w:r w:rsidR="00023859">
        <w:rPr>
          <w:rFonts w:eastAsia="Times New Roman" w:cstheme="minorHAnsi"/>
          <w:b/>
          <w:bCs/>
          <w:color w:val="000000"/>
          <w:sz w:val="24"/>
          <w:szCs w:val="24"/>
        </w:rPr>
        <w:t>. October 10:  A Parker Young representative came to inspect the clubhouse.  Parker Young Construction repaired the clubhouse after storm damage in 2018 and did good work They will provide an estimate as soon as possible.</w:t>
      </w:r>
      <w:r w:rsidRPr="000C7BE6">
        <w:rPr>
          <w:rFonts w:eastAsia="Times New Roman" w:cstheme="minorHAnsi"/>
          <w:b/>
          <w:bCs/>
          <w:color w:val="000000"/>
          <w:sz w:val="24"/>
          <w:szCs w:val="24"/>
        </w:rPr>
        <w:t xml:space="preserve">             </w:t>
      </w:r>
    </w:p>
    <w:p w14:paraId="495E0029" w14:textId="77777777" w:rsidR="000C7BE6" w:rsidRPr="000C7BE6" w:rsidRDefault="000C7BE6" w:rsidP="000C7BE6">
      <w:pPr>
        <w:widowControl w:val="0"/>
        <w:tabs>
          <w:tab w:val="left" w:pos="1639"/>
          <w:tab w:val="left" w:pos="2090"/>
        </w:tabs>
        <w:spacing w:after="0" w:line="516" w:lineRule="exact"/>
        <w:ind w:right="1020"/>
        <w:rPr>
          <w:rFonts w:eastAsia="Times New Roman" w:cstheme="minorHAnsi"/>
          <w:b/>
          <w:bCs/>
          <w:color w:val="000000"/>
          <w:sz w:val="24"/>
          <w:szCs w:val="24"/>
        </w:rPr>
      </w:pPr>
      <w:r w:rsidRPr="000C7BE6">
        <w:rPr>
          <w:rFonts w:eastAsia="Times New Roman" w:cstheme="minorHAnsi"/>
          <w:b/>
          <w:bCs/>
          <w:color w:val="000000"/>
          <w:sz w:val="24"/>
          <w:szCs w:val="24"/>
        </w:rPr>
        <w:t xml:space="preserve">               VII. </w:t>
      </w:r>
      <w:r w:rsidRPr="000C7BE6">
        <w:rPr>
          <w:rFonts w:eastAsia="Times New Roman" w:cstheme="minorHAnsi"/>
          <w:b/>
          <w:bCs/>
          <w:color w:val="000000"/>
          <w:sz w:val="24"/>
          <w:szCs w:val="24"/>
        </w:rPr>
        <w:tab/>
        <w:t xml:space="preserve">New Business  </w:t>
      </w:r>
    </w:p>
    <w:p w14:paraId="36391284" w14:textId="0D90AA33" w:rsidR="000C7BE6" w:rsidRPr="000D4EA5" w:rsidRDefault="000C7BE6" w:rsidP="000C7BE6">
      <w:pPr>
        <w:widowControl w:val="0"/>
        <w:numPr>
          <w:ilvl w:val="0"/>
          <w:numId w:val="28"/>
        </w:numPr>
        <w:tabs>
          <w:tab w:val="left" w:pos="1639"/>
          <w:tab w:val="left" w:pos="2090"/>
        </w:tabs>
        <w:spacing w:after="0" w:line="360" w:lineRule="auto"/>
        <w:ind w:right="1020"/>
        <w:rPr>
          <w:rFonts w:eastAsia="Times New Roman" w:cstheme="minorHAnsi"/>
          <w:b/>
          <w:bCs/>
          <w:color w:val="010302"/>
          <w:sz w:val="24"/>
          <w:szCs w:val="24"/>
        </w:rPr>
      </w:pPr>
      <w:r w:rsidRPr="000D4EA5">
        <w:rPr>
          <w:rFonts w:eastAsia="Times New Roman" w:cstheme="minorHAnsi"/>
          <w:b/>
          <w:bCs/>
          <w:color w:val="010302"/>
          <w:sz w:val="24"/>
          <w:szCs w:val="24"/>
        </w:rPr>
        <w:t>Call for association members to come forward for BOD</w:t>
      </w:r>
    </w:p>
    <w:p w14:paraId="01DE2240" w14:textId="551186EB" w:rsidR="00C475B6" w:rsidRDefault="00C475B6" w:rsidP="00C475B6">
      <w:pPr>
        <w:widowControl w:val="0"/>
        <w:numPr>
          <w:ilvl w:val="1"/>
          <w:numId w:val="28"/>
        </w:numPr>
        <w:tabs>
          <w:tab w:val="left" w:pos="1639"/>
          <w:tab w:val="left" w:pos="2090"/>
        </w:tabs>
        <w:spacing w:after="0" w:line="240" w:lineRule="auto"/>
        <w:ind w:right="1020"/>
        <w:rPr>
          <w:rFonts w:eastAsia="Times New Roman" w:cstheme="minorHAnsi"/>
          <w:color w:val="010302"/>
          <w:sz w:val="24"/>
          <w:szCs w:val="24"/>
        </w:rPr>
      </w:pPr>
      <w:r>
        <w:rPr>
          <w:rFonts w:eastAsia="Times New Roman" w:cstheme="minorHAnsi"/>
          <w:color w:val="010302"/>
          <w:sz w:val="24"/>
          <w:szCs w:val="24"/>
        </w:rPr>
        <w:t>At this time, three current board members have committed to running for board positions.</w:t>
      </w:r>
    </w:p>
    <w:p w14:paraId="1C71B566" w14:textId="539905D8" w:rsidR="00C475B6" w:rsidRDefault="00C475B6" w:rsidP="00C475B6">
      <w:pPr>
        <w:widowControl w:val="0"/>
        <w:numPr>
          <w:ilvl w:val="1"/>
          <w:numId w:val="28"/>
        </w:numPr>
        <w:tabs>
          <w:tab w:val="left" w:pos="1639"/>
          <w:tab w:val="left" w:pos="2090"/>
        </w:tabs>
        <w:spacing w:after="0" w:line="240" w:lineRule="auto"/>
        <w:ind w:right="1020"/>
        <w:rPr>
          <w:rFonts w:eastAsia="Times New Roman" w:cstheme="minorHAnsi"/>
          <w:color w:val="010302"/>
          <w:sz w:val="24"/>
          <w:szCs w:val="24"/>
        </w:rPr>
      </w:pPr>
      <w:r>
        <w:rPr>
          <w:rFonts w:eastAsia="Times New Roman" w:cstheme="minorHAnsi"/>
          <w:color w:val="010302"/>
          <w:sz w:val="24"/>
          <w:szCs w:val="24"/>
        </w:rPr>
        <w:t>The BOD would like to have seven members on the board to spread the responsibilities.</w:t>
      </w:r>
    </w:p>
    <w:p w14:paraId="30820975" w14:textId="27ED0C75" w:rsidR="009F5F32" w:rsidRDefault="009F5F32" w:rsidP="009F5F32">
      <w:pPr>
        <w:widowControl w:val="0"/>
        <w:numPr>
          <w:ilvl w:val="0"/>
          <w:numId w:val="28"/>
        </w:numPr>
        <w:tabs>
          <w:tab w:val="left" w:pos="1639"/>
          <w:tab w:val="left" w:pos="2090"/>
        </w:tabs>
        <w:spacing w:after="0" w:line="240" w:lineRule="auto"/>
        <w:ind w:right="1020"/>
        <w:rPr>
          <w:rFonts w:eastAsia="Times New Roman" w:cstheme="minorHAnsi"/>
          <w:color w:val="010302"/>
          <w:sz w:val="24"/>
          <w:szCs w:val="24"/>
        </w:rPr>
      </w:pPr>
      <w:r>
        <w:rPr>
          <w:rFonts w:eastAsia="Times New Roman" w:cstheme="minorHAnsi"/>
          <w:b/>
          <w:bCs/>
          <w:color w:val="010302"/>
          <w:sz w:val="24"/>
          <w:szCs w:val="24"/>
        </w:rPr>
        <w:t xml:space="preserve">Swimming pool leak.  </w:t>
      </w:r>
      <w:r>
        <w:rPr>
          <w:rFonts w:eastAsia="Times New Roman" w:cstheme="minorHAnsi"/>
          <w:color w:val="010302"/>
          <w:sz w:val="24"/>
          <w:szCs w:val="24"/>
        </w:rPr>
        <w:t xml:space="preserve">During the past few months, it has been necessary to refill the pool every 3 – 4 days.  The water level has gone down approximately three-quarters of an inch a day.  This impacts the pool pumps, causing them to suck in air instead of water.  Nautix has been contacted a few times but has not returned calls. </w:t>
      </w:r>
      <w:r w:rsidR="00B40038">
        <w:rPr>
          <w:rFonts w:eastAsia="Times New Roman" w:cstheme="minorHAnsi"/>
          <w:color w:val="010302"/>
          <w:sz w:val="24"/>
          <w:szCs w:val="24"/>
        </w:rPr>
        <w:t>Steve Ryan called and talked to the Nautix office to again report the problem and they stated they would get someone out to West Hampton soon.</w:t>
      </w:r>
    </w:p>
    <w:p w14:paraId="4060B5F3" w14:textId="5930F229" w:rsidR="00072CEE" w:rsidRDefault="00072CEE" w:rsidP="00072CEE">
      <w:pPr>
        <w:widowControl w:val="0"/>
        <w:tabs>
          <w:tab w:val="left" w:pos="1639"/>
          <w:tab w:val="left" w:pos="2090"/>
        </w:tabs>
        <w:spacing w:after="0" w:line="240" w:lineRule="auto"/>
        <w:ind w:left="1995" w:right="1020"/>
        <w:rPr>
          <w:rFonts w:eastAsia="Times New Roman" w:cstheme="minorHAnsi"/>
          <w:b/>
          <w:bCs/>
          <w:color w:val="010302"/>
          <w:sz w:val="24"/>
          <w:szCs w:val="24"/>
        </w:rPr>
      </w:pPr>
    </w:p>
    <w:p w14:paraId="45C6E24A" w14:textId="77777777" w:rsidR="00072CEE" w:rsidRDefault="00072CEE" w:rsidP="00072CEE">
      <w:pPr>
        <w:widowControl w:val="0"/>
        <w:tabs>
          <w:tab w:val="left" w:pos="1639"/>
          <w:tab w:val="left" w:pos="2090"/>
        </w:tabs>
        <w:spacing w:after="0" w:line="240" w:lineRule="auto"/>
        <w:ind w:left="1995" w:right="1020"/>
        <w:rPr>
          <w:rFonts w:eastAsia="Times New Roman" w:cstheme="minorHAnsi"/>
          <w:color w:val="010302"/>
          <w:sz w:val="24"/>
          <w:szCs w:val="24"/>
        </w:rPr>
      </w:pPr>
    </w:p>
    <w:p w14:paraId="4AB767AF" w14:textId="77777777" w:rsidR="00C475B6" w:rsidRPr="000C7BE6" w:rsidRDefault="00C475B6" w:rsidP="00C475B6">
      <w:pPr>
        <w:widowControl w:val="0"/>
        <w:tabs>
          <w:tab w:val="left" w:pos="1639"/>
          <w:tab w:val="left" w:pos="2090"/>
        </w:tabs>
        <w:spacing w:after="0" w:line="240" w:lineRule="auto"/>
        <w:ind w:left="2715" w:right="1020"/>
        <w:rPr>
          <w:rFonts w:eastAsia="Times New Roman" w:cstheme="minorHAnsi"/>
          <w:color w:val="010302"/>
          <w:sz w:val="24"/>
          <w:szCs w:val="24"/>
        </w:rPr>
      </w:pPr>
    </w:p>
    <w:p w14:paraId="468821D4" w14:textId="2B076EAC" w:rsidR="000C7BE6" w:rsidRDefault="000C7BE6" w:rsidP="001A7DE4">
      <w:pPr>
        <w:widowControl w:val="0"/>
        <w:numPr>
          <w:ilvl w:val="0"/>
          <w:numId w:val="28"/>
        </w:numPr>
        <w:tabs>
          <w:tab w:val="left" w:pos="1639"/>
          <w:tab w:val="left" w:pos="2090"/>
        </w:tabs>
        <w:spacing w:after="0" w:line="240" w:lineRule="auto"/>
        <w:ind w:left="2016" w:right="1022"/>
        <w:rPr>
          <w:rFonts w:eastAsia="Times New Roman" w:cstheme="minorHAnsi"/>
          <w:color w:val="010302"/>
          <w:sz w:val="24"/>
          <w:szCs w:val="24"/>
        </w:rPr>
      </w:pPr>
      <w:r w:rsidRPr="000D4EA5">
        <w:rPr>
          <w:rFonts w:eastAsia="Times New Roman" w:cstheme="minorHAnsi"/>
          <w:b/>
          <w:bCs/>
          <w:color w:val="010302"/>
          <w:sz w:val="24"/>
          <w:szCs w:val="24"/>
        </w:rPr>
        <w:t xml:space="preserve">Call for </w:t>
      </w:r>
      <w:r w:rsidR="000D4EA5">
        <w:rPr>
          <w:rFonts w:eastAsia="Times New Roman" w:cstheme="minorHAnsi"/>
          <w:b/>
          <w:bCs/>
          <w:color w:val="010302"/>
          <w:sz w:val="24"/>
          <w:szCs w:val="24"/>
        </w:rPr>
        <w:t>p</w:t>
      </w:r>
      <w:r w:rsidRPr="000D4EA5">
        <w:rPr>
          <w:rFonts w:eastAsia="Times New Roman" w:cstheme="minorHAnsi"/>
          <w:b/>
          <w:bCs/>
          <w:color w:val="010302"/>
          <w:sz w:val="24"/>
          <w:szCs w:val="24"/>
        </w:rPr>
        <w:t xml:space="preserve">ool </w:t>
      </w:r>
      <w:r w:rsidR="000D4EA5">
        <w:rPr>
          <w:rFonts w:eastAsia="Times New Roman" w:cstheme="minorHAnsi"/>
          <w:b/>
          <w:bCs/>
          <w:color w:val="010302"/>
          <w:sz w:val="24"/>
          <w:szCs w:val="24"/>
        </w:rPr>
        <w:t>rules</w:t>
      </w:r>
      <w:r w:rsidRPr="000D4EA5">
        <w:rPr>
          <w:rFonts w:eastAsia="Times New Roman" w:cstheme="minorHAnsi"/>
          <w:b/>
          <w:bCs/>
          <w:color w:val="010302"/>
          <w:sz w:val="24"/>
          <w:szCs w:val="24"/>
        </w:rPr>
        <w:t xml:space="preserve"> to be reestablished</w:t>
      </w:r>
      <w:r w:rsidRPr="000C7BE6">
        <w:rPr>
          <w:rFonts w:eastAsia="Times New Roman" w:cstheme="minorHAnsi"/>
          <w:color w:val="010302"/>
          <w:sz w:val="24"/>
          <w:szCs w:val="24"/>
        </w:rPr>
        <w:t xml:space="preserve">. </w:t>
      </w:r>
      <w:r w:rsidR="001822A9">
        <w:rPr>
          <w:rFonts w:eastAsia="Times New Roman" w:cstheme="minorHAnsi"/>
          <w:color w:val="010302"/>
          <w:sz w:val="24"/>
          <w:szCs w:val="24"/>
        </w:rPr>
        <w:t xml:space="preserve"> To be enforced, rules must be posted clearly at the pool.  A committee will be necessary to tighten up pool use rules and new signage will be needed.</w:t>
      </w:r>
    </w:p>
    <w:p w14:paraId="42720A53" w14:textId="77777777" w:rsidR="001A7DE4" w:rsidRPr="000C7BE6" w:rsidRDefault="001A7DE4" w:rsidP="001A7DE4">
      <w:pPr>
        <w:widowControl w:val="0"/>
        <w:tabs>
          <w:tab w:val="left" w:pos="1639"/>
          <w:tab w:val="left" w:pos="2090"/>
        </w:tabs>
        <w:spacing w:after="0" w:line="240" w:lineRule="auto"/>
        <w:ind w:left="2016" w:right="1022"/>
        <w:rPr>
          <w:rFonts w:eastAsia="Times New Roman" w:cstheme="minorHAnsi"/>
          <w:color w:val="010302"/>
          <w:sz w:val="24"/>
          <w:szCs w:val="24"/>
        </w:rPr>
      </w:pPr>
    </w:p>
    <w:p w14:paraId="4371142A" w14:textId="44E99BD1" w:rsidR="0036277C" w:rsidRPr="00E67290" w:rsidRDefault="000C7BE6" w:rsidP="00E67290">
      <w:pPr>
        <w:widowControl w:val="0"/>
        <w:numPr>
          <w:ilvl w:val="0"/>
          <w:numId w:val="28"/>
        </w:numPr>
        <w:tabs>
          <w:tab w:val="left" w:pos="1639"/>
          <w:tab w:val="left" w:pos="2090"/>
        </w:tabs>
        <w:spacing w:after="0" w:line="240" w:lineRule="auto"/>
        <w:ind w:right="1020"/>
        <w:rPr>
          <w:rFonts w:eastAsia="Times New Roman" w:cstheme="minorHAnsi"/>
          <w:color w:val="010302"/>
          <w:sz w:val="24"/>
          <w:szCs w:val="24"/>
        </w:rPr>
      </w:pPr>
      <w:r w:rsidRPr="00CA1E1C">
        <w:rPr>
          <w:rFonts w:eastAsia="Times New Roman" w:cstheme="minorHAnsi"/>
          <w:b/>
          <w:bCs/>
          <w:color w:val="010302"/>
          <w:sz w:val="24"/>
          <w:szCs w:val="24"/>
        </w:rPr>
        <w:t>Pool furniture update</w:t>
      </w:r>
      <w:r w:rsidR="00CA1E1C">
        <w:rPr>
          <w:rFonts w:eastAsia="Times New Roman" w:cstheme="minorHAnsi"/>
          <w:color w:val="010302"/>
          <w:sz w:val="24"/>
          <w:szCs w:val="24"/>
        </w:rPr>
        <w:t xml:space="preserve">:  The BOD voted to re-sling </w:t>
      </w:r>
      <w:r w:rsidR="00B40038">
        <w:rPr>
          <w:rFonts w:eastAsia="Times New Roman" w:cstheme="minorHAnsi"/>
          <w:color w:val="010302"/>
          <w:sz w:val="24"/>
          <w:szCs w:val="24"/>
        </w:rPr>
        <w:t xml:space="preserve">the 29 </w:t>
      </w:r>
      <w:r w:rsidR="00CA1E1C">
        <w:rPr>
          <w:rFonts w:eastAsia="Times New Roman" w:cstheme="minorHAnsi"/>
          <w:color w:val="010302"/>
          <w:sz w:val="24"/>
          <w:szCs w:val="24"/>
        </w:rPr>
        <w:t xml:space="preserve">chairs </w:t>
      </w:r>
      <w:r w:rsidR="00B40038">
        <w:rPr>
          <w:rFonts w:eastAsia="Times New Roman" w:cstheme="minorHAnsi"/>
          <w:color w:val="010302"/>
          <w:sz w:val="24"/>
          <w:szCs w:val="24"/>
        </w:rPr>
        <w:t xml:space="preserve">we have </w:t>
      </w:r>
      <w:r w:rsidR="00CA1E1C">
        <w:rPr>
          <w:rFonts w:eastAsia="Times New Roman" w:cstheme="minorHAnsi"/>
          <w:color w:val="010302"/>
          <w:sz w:val="24"/>
          <w:szCs w:val="24"/>
        </w:rPr>
        <w:t xml:space="preserve">vs replacing all.  The frames are in good shape and pose no danger of collapsing.  </w:t>
      </w:r>
      <w:r w:rsidR="004C5149">
        <w:rPr>
          <w:rFonts w:eastAsia="Times New Roman" w:cstheme="minorHAnsi"/>
          <w:color w:val="010302"/>
          <w:sz w:val="24"/>
          <w:szCs w:val="24"/>
        </w:rPr>
        <w:t xml:space="preserve">The lounge chairs are fine and will not need adjustment. </w:t>
      </w:r>
      <w:r w:rsidR="00CA1E1C">
        <w:rPr>
          <w:rFonts w:eastAsia="Times New Roman" w:cstheme="minorHAnsi"/>
          <w:color w:val="010302"/>
          <w:sz w:val="24"/>
          <w:szCs w:val="24"/>
        </w:rPr>
        <w:t xml:space="preserve">This will save WH approximately $17,000.  </w:t>
      </w:r>
    </w:p>
    <w:p w14:paraId="17F3CACE" w14:textId="044D8A54" w:rsidR="000C7BE6" w:rsidRDefault="00CA1E1C" w:rsidP="0036277C">
      <w:pPr>
        <w:widowControl w:val="0"/>
        <w:tabs>
          <w:tab w:val="left" w:pos="1639"/>
          <w:tab w:val="left" w:pos="2090"/>
        </w:tabs>
        <w:spacing w:after="0" w:line="240" w:lineRule="auto"/>
        <w:ind w:left="1995" w:right="1020"/>
        <w:rPr>
          <w:rFonts w:eastAsia="Times New Roman" w:cstheme="minorHAnsi"/>
          <w:color w:val="010302"/>
          <w:sz w:val="24"/>
          <w:szCs w:val="24"/>
        </w:rPr>
      </w:pPr>
      <w:r>
        <w:rPr>
          <w:rFonts w:eastAsia="Times New Roman" w:cstheme="minorHAnsi"/>
          <w:color w:val="010302"/>
          <w:sz w:val="24"/>
          <w:szCs w:val="24"/>
        </w:rPr>
        <w:t>Additional tables &amp; low chairs will be purchase</w:t>
      </w:r>
      <w:r w:rsidR="00B40038">
        <w:rPr>
          <w:rFonts w:eastAsia="Times New Roman" w:cstheme="minorHAnsi"/>
          <w:color w:val="010302"/>
          <w:sz w:val="24"/>
          <w:szCs w:val="24"/>
        </w:rPr>
        <w:t>d</w:t>
      </w:r>
      <w:r>
        <w:rPr>
          <w:rFonts w:eastAsia="Times New Roman" w:cstheme="minorHAnsi"/>
          <w:color w:val="010302"/>
          <w:sz w:val="24"/>
          <w:szCs w:val="24"/>
        </w:rPr>
        <w:t>.</w:t>
      </w:r>
    </w:p>
    <w:p w14:paraId="37FC7285" w14:textId="77777777" w:rsidR="00AE43FB" w:rsidRPr="000C7BE6" w:rsidRDefault="00AE43FB" w:rsidP="0036277C">
      <w:pPr>
        <w:widowControl w:val="0"/>
        <w:tabs>
          <w:tab w:val="left" w:pos="1639"/>
          <w:tab w:val="left" w:pos="2090"/>
        </w:tabs>
        <w:spacing w:after="0" w:line="240" w:lineRule="auto"/>
        <w:ind w:left="1995" w:right="1020"/>
        <w:rPr>
          <w:rFonts w:eastAsia="Times New Roman" w:cstheme="minorHAnsi"/>
          <w:color w:val="010302"/>
          <w:sz w:val="24"/>
          <w:szCs w:val="24"/>
        </w:rPr>
      </w:pPr>
    </w:p>
    <w:p w14:paraId="7EB80398" w14:textId="655331F9" w:rsidR="000C7BE6" w:rsidRDefault="000C7BE6" w:rsidP="00AE43FB">
      <w:pPr>
        <w:widowControl w:val="0"/>
        <w:numPr>
          <w:ilvl w:val="0"/>
          <w:numId w:val="28"/>
        </w:numPr>
        <w:tabs>
          <w:tab w:val="left" w:pos="1639"/>
          <w:tab w:val="left" w:pos="2090"/>
        </w:tabs>
        <w:spacing w:after="0" w:line="240" w:lineRule="auto"/>
        <w:ind w:right="1020"/>
        <w:rPr>
          <w:rFonts w:eastAsia="Times New Roman" w:cstheme="minorHAnsi"/>
          <w:b/>
          <w:bCs/>
          <w:color w:val="010302"/>
          <w:sz w:val="24"/>
          <w:szCs w:val="24"/>
        </w:rPr>
      </w:pPr>
      <w:r w:rsidRPr="00AE43FB">
        <w:rPr>
          <w:rFonts w:eastAsia="Times New Roman" w:cstheme="minorHAnsi"/>
          <w:b/>
          <w:bCs/>
          <w:color w:val="010302"/>
          <w:sz w:val="24"/>
          <w:szCs w:val="24"/>
        </w:rPr>
        <w:t>Improvements to Clubhouse</w:t>
      </w:r>
      <w:r w:rsidR="00AE43FB">
        <w:rPr>
          <w:rFonts w:eastAsia="Times New Roman" w:cstheme="minorHAnsi"/>
          <w:b/>
          <w:bCs/>
          <w:color w:val="010302"/>
          <w:sz w:val="24"/>
          <w:szCs w:val="24"/>
        </w:rPr>
        <w:t xml:space="preserve">: </w:t>
      </w:r>
      <w:r w:rsidR="00AE43FB">
        <w:rPr>
          <w:rFonts w:eastAsia="Times New Roman" w:cstheme="minorHAnsi"/>
          <w:color w:val="010302"/>
          <w:sz w:val="24"/>
          <w:szCs w:val="24"/>
        </w:rPr>
        <w:t>Clubhouse committee member Brenda Ray has provided much needed upda</w:t>
      </w:r>
      <w:r w:rsidR="0003590B">
        <w:rPr>
          <w:rFonts w:eastAsia="Times New Roman" w:cstheme="minorHAnsi"/>
          <w:color w:val="010302"/>
          <w:sz w:val="24"/>
          <w:szCs w:val="24"/>
        </w:rPr>
        <w:t>ting</w:t>
      </w:r>
      <w:r w:rsidR="00AE43FB">
        <w:rPr>
          <w:rFonts w:eastAsia="Times New Roman" w:cstheme="minorHAnsi"/>
          <w:color w:val="010302"/>
          <w:sz w:val="24"/>
          <w:szCs w:val="24"/>
        </w:rPr>
        <w:t xml:space="preserve"> to the interior of the clubhouse.  New accessories have been purchased and the coffee table, end table and sofa table have been repainted and stained.  </w:t>
      </w:r>
      <w:r w:rsidRPr="00AE43FB">
        <w:rPr>
          <w:rFonts w:eastAsia="Times New Roman" w:cstheme="minorHAnsi"/>
          <w:b/>
          <w:bCs/>
          <w:color w:val="010302"/>
          <w:sz w:val="24"/>
          <w:szCs w:val="24"/>
        </w:rPr>
        <w:t xml:space="preserve">  </w:t>
      </w:r>
    </w:p>
    <w:p w14:paraId="30467CD9" w14:textId="77777777" w:rsidR="00AE43FB" w:rsidRPr="00AE43FB" w:rsidRDefault="00AE43FB" w:rsidP="00AE43FB">
      <w:pPr>
        <w:widowControl w:val="0"/>
        <w:tabs>
          <w:tab w:val="left" w:pos="1639"/>
          <w:tab w:val="left" w:pos="2090"/>
        </w:tabs>
        <w:spacing w:after="0" w:line="240" w:lineRule="auto"/>
        <w:ind w:left="1995" w:right="1020"/>
        <w:rPr>
          <w:rFonts w:eastAsia="Times New Roman" w:cstheme="minorHAnsi"/>
          <w:b/>
          <w:bCs/>
          <w:color w:val="010302"/>
          <w:sz w:val="24"/>
          <w:szCs w:val="24"/>
        </w:rPr>
      </w:pPr>
    </w:p>
    <w:p w14:paraId="29A94E99" w14:textId="45DCD352" w:rsidR="0003590B" w:rsidRDefault="000C7BE6" w:rsidP="0003590B">
      <w:pPr>
        <w:widowControl w:val="0"/>
        <w:numPr>
          <w:ilvl w:val="0"/>
          <w:numId w:val="28"/>
        </w:numPr>
        <w:tabs>
          <w:tab w:val="left" w:pos="1639"/>
          <w:tab w:val="left" w:pos="2090"/>
        </w:tabs>
        <w:spacing w:after="0" w:line="240" w:lineRule="auto"/>
        <w:ind w:right="1020"/>
        <w:rPr>
          <w:rFonts w:eastAsia="Times New Roman" w:cstheme="minorHAnsi"/>
          <w:color w:val="000000"/>
          <w:sz w:val="24"/>
          <w:szCs w:val="24"/>
        </w:rPr>
      </w:pPr>
      <w:r w:rsidRPr="007C7C42">
        <w:rPr>
          <w:rFonts w:eastAsia="Times New Roman" w:cstheme="minorHAnsi"/>
          <w:b/>
          <w:bCs/>
          <w:color w:val="010302"/>
          <w:sz w:val="24"/>
          <w:szCs w:val="24"/>
        </w:rPr>
        <w:t xml:space="preserve">Proposal to add </w:t>
      </w:r>
      <w:r w:rsidR="0003590B" w:rsidRPr="007C7C42">
        <w:rPr>
          <w:rFonts w:eastAsia="Times New Roman" w:cstheme="minorHAnsi"/>
          <w:b/>
          <w:bCs/>
          <w:color w:val="010302"/>
          <w:sz w:val="24"/>
          <w:szCs w:val="24"/>
        </w:rPr>
        <w:t>Pickle ball courts</w:t>
      </w:r>
      <w:r w:rsidR="0003590B">
        <w:rPr>
          <w:rFonts w:eastAsia="Times New Roman" w:cstheme="minorHAnsi"/>
          <w:color w:val="010302"/>
          <w:sz w:val="24"/>
          <w:szCs w:val="24"/>
        </w:rPr>
        <w:t xml:space="preserve">:  Jamey Linard, tennis chair, will research how to best provide Pickle ball availability, using the tennis court area.  </w:t>
      </w:r>
      <w:r w:rsidR="008732C3">
        <w:rPr>
          <w:rFonts w:eastAsia="Times New Roman" w:cstheme="minorHAnsi"/>
          <w:color w:val="010302"/>
          <w:sz w:val="24"/>
          <w:szCs w:val="24"/>
        </w:rPr>
        <w:t xml:space="preserve">He plans to contact the company that resurfaced our courts. </w:t>
      </w:r>
      <w:r w:rsidR="0003590B">
        <w:rPr>
          <w:rFonts w:eastAsia="Times New Roman" w:cstheme="minorHAnsi"/>
          <w:color w:val="010302"/>
          <w:sz w:val="24"/>
          <w:szCs w:val="24"/>
        </w:rPr>
        <w:t>The BOD has received some requests for this sport.</w:t>
      </w:r>
      <w:r w:rsidR="009F72DB">
        <w:rPr>
          <w:rFonts w:eastAsia="Times New Roman" w:cstheme="minorHAnsi"/>
          <w:color w:val="000000"/>
          <w:sz w:val="24"/>
          <w:szCs w:val="24"/>
        </w:rPr>
        <w:tab/>
      </w:r>
    </w:p>
    <w:p w14:paraId="7D22D9D9" w14:textId="77777777" w:rsidR="003473FF" w:rsidRDefault="003473FF" w:rsidP="003473FF">
      <w:pPr>
        <w:pStyle w:val="ListParagraph"/>
        <w:rPr>
          <w:rFonts w:eastAsia="Times New Roman" w:cstheme="minorHAnsi"/>
          <w:color w:val="000000"/>
          <w:sz w:val="24"/>
          <w:szCs w:val="24"/>
        </w:rPr>
      </w:pPr>
    </w:p>
    <w:p w14:paraId="43A3C755" w14:textId="62331097" w:rsidR="003473FF" w:rsidRPr="003473FF" w:rsidRDefault="003473FF" w:rsidP="003473FF">
      <w:pPr>
        <w:pStyle w:val="ListParagraph"/>
        <w:widowControl w:val="0"/>
        <w:numPr>
          <w:ilvl w:val="0"/>
          <w:numId w:val="21"/>
        </w:numPr>
        <w:tabs>
          <w:tab w:val="left" w:pos="1639"/>
          <w:tab w:val="left" w:pos="2090"/>
        </w:tabs>
        <w:spacing w:after="0" w:line="240" w:lineRule="auto"/>
        <w:ind w:right="1020"/>
        <w:rPr>
          <w:rFonts w:eastAsia="Times New Roman" w:cstheme="minorHAnsi"/>
          <w:b/>
          <w:bCs/>
          <w:color w:val="000000"/>
          <w:sz w:val="24"/>
          <w:szCs w:val="24"/>
        </w:rPr>
      </w:pPr>
      <w:r w:rsidRPr="003473FF">
        <w:rPr>
          <w:rFonts w:eastAsia="Times New Roman" w:cstheme="minorHAnsi"/>
          <w:b/>
          <w:bCs/>
          <w:color w:val="000000"/>
          <w:sz w:val="24"/>
          <w:szCs w:val="24"/>
        </w:rPr>
        <w:t xml:space="preserve"> Meeting adjourned at 8:15 pm</w:t>
      </w:r>
    </w:p>
    <w:p w14:paraId="6D62EEB4" w14:textId="77777777" w:rsidR="002D6DF4" w:rsidRDefault="002D6DF4" w:rsidP="002D6DF4">
      <w:pPr>
        <w:pStyle w:val="ListParagraph"/>
        <w:rPr>
          <w:rFonts w:eastAsia="Times New Roman" w:cstheme="minorHAnsi"/>
          <w:color w:val="000000"/>
          <w:sz w:val="24"/>
          <w:szCs w:val="24"/>
        </w:rPr>
      </w:pPr>
    </w:p>
    <w:p w14:paraId="6F24AF38" w14:textId="37344885" w:rsidR="002D6DF4" w:rsidRDefault="002D6DF4" w:rsidP="002D6DF4">
      <w:pPr>
        <w:widowControl w:val="0"/>
        <w:tabs>
          <w:tab w:val="left" w:pos="1639"/>
          <w:tab w:val="left" w:pos="2090"/>
        </w:tabs>
        <w:spacing w:after="0" w:line="240" w:lineRule="auto"/>
        <w:ind w:right="1020"/>
        <w:rPr>
          <w:rFonts w:eastAsia="Times New Roman" w:cstheme="minorHAnsi"/>
          <w:color w:val="000000"/>
          <w:sz w:val="24"/>
          <w:szCs w:val="24"/>
        </w:rPr>
      </w:pPr>
      <w:r>
        <w:rPr>
          <w:rFonts w:eastAsia="Times New Roman" w:cstheme="minorHAnsi"/>
          <w:color w:val="000000"/>
          <w:sz w:val="24"/>
          <w:szCs w:val="24"/>
        </w:rPr>
        <w:t xml:space="preserve">       </w:t>
      </w:r>
      <w:r w:rsidRPr="003473FF">
        <w:rPr>
          <w:rFonts w:eastAsia="Times New Roman" w:cstheme="minorHAnsi"/>
          <w:b/>
          <w:bCs/>
          <w:color w:val="000000"/>
          <w:sz w:val="24"/>
          <w:szCs w:val="24"/>
        </w:rPr>
        <w:t>VII</w:t>
      </w:r>
      <w:r w:rsidR="003473FF" w:rsidRPr="003473FF">
        <w:rPr>
          <w:rFonts w:eastAsia="Times New Roman" w:cstheme="minorHAnsi"/>
          <w:b/>
          <w:bCs/>
          <w:color w:val="000000"/>
          <w:sz w:val="24"/>
          <w:szCs w:val="24"/>
        </w:rPr>
        <w:t>I</w:t>
      </w:r>
      <w:r w:rsidR="00664CCD">
        <w:rPr>
          <w:rFonts w:eastAsia="Times New Roman" w:cstheme="minorHAnsi"/>
          <w:color w:val="000000"/>
          <w:sz w:val="24"/>
          <w:szCs w:val="24"/>
        </w:rPr>
        <w:t xml:space="preserve">        </w:t>
      </w:r>
      <w:r w:rsidR="009463CF" w:rsidRPr="009463CF">
        <w:rPr>
          <w:rFonts w:eastAsia="Times New Roman" w:cstheme="minorHAnsi"/>
          <w:b/>
          <w:bCs/>
          <w:color w:val="000000"/>
          <w:sz w:val="24"/>
          <w:szCs w:val="24"/>
        </w:rPr>
        <w:t>Meeting schedule</w:t>
      </w:r>
    </w:p>
    <w:p w14:paraId="3E888160" w14:textId="442A75C7" w:rsidR="000C7BE6" w:rsidRDefault="009463CF" w:rsidP="009463CF">
      <w:pPr>
        <w:widowControl w:val="0"/>
        <w:tabs>
          <w:tab w:val="left" w:pos="1639"/>
          <w:tab w:val="left" w:pos="2090"/>
        </w:tabs>
        <w:spacing w:after="0" w:line="360" w:lineRule="auto"/>
        <w:ind w:right="1020"/>
        <w:rPr>
          <w:rFonts w:eastAsia="Times New Roman" w:cstheme="minorHAnsi"/>
          <w:color w:val="000000"/>
          <w:sz w:val="24"/>
          <w:szCs w:val="24"/>
        </w:rPr>
      </w:pPr>
      <w:r>
        <w:rPr>
          <w:rFonts w:eastAsia="Times New Roman" w:cstheme="minorHAnsi"/>
          <w:color w:val="000000"/>
          <w:sz w:val="24"/>
          <w:szCs w:val="24"/>
        </w:rPr>
        <w:tab/>
      </w:r>
      <w:r w:rsidR="000C7BE6" w:rsidRPr="000C7BE6">
        <w:rPr>
          <w:rFonts w:eastAsia="Times New Roman" w:cstheme="minorHAnsi"/>
          <w:color w:val="000000"/>
          <w:sz w:val="24"/>
          <w:szCs w:val="24"/>
        </w:rPr>
        <w:t>The next meeting is scheduled for November 1</w:t>
      </w:r>
      <w:r w:rsidR="009F72DB">
        <w:rPr>
          <w:rFonts w:eastAsia="Times New Roman" w:cstheme="minorHAnsi"/>
          <w:color w:val="000000"/>
          <w:sz w:val="24"/>
          <w:szCs w:val="24"/>
        </w:rPr>
        <w:t>4</w:t>
      </w:r>
    </w:p>
    <w:p w14:paraId="2BF51DD9" w14:textId="7B855D72" w:rsidR="00002DFA" w:rsidRPr="009D2CE9" w:rsidRDefault="00002DFA" w:rsidP="009463CF">
      <w:pPr>
        <w:widowControl w:val="0"/>
        <w:tabs>
          <w:tab w:val="left" w:pos="1639"/>
          <w:tab w:val="left" w:pos="2090"/>
        </w:tabs>
        <w:spacing w:after="0" w:line="360" w:lineRule="auto"/>
        <w:ind w:right="1020"/>
        <w:rPr>
          <w:rFonts w:eastAsia="Times New Roman" w:cstheme="minorHAnsi"/>
          <w:b/>
          <w:bCs/>
          <w:color w:val="000000"/>
          <w:sz w:val="24"/>
          <w:szCs w:val="24"/>
        </w:rPr>
      </w:pPr>
      <w:r w:rsidRPr="009D2CE9">
        <w:rPr>
          <w:rFonts w:eastAsia="Times New Roman" w:cstheme="minorHAnsi"/>
          <w:b/>
          <w:bCs/>
          <w:color w:val="000000"/>
          <w:sz w:val="24"/>
          <w:szCs w:val="24"/>
        </w:rPr>
        <w:t>Reports:</w:t>
      </w:r>
    </w:p>
    <w:p w14:paraId="465ED374" w14:textId="4A491A36" w:rsidR="00002DFA" w:rsidRPr="00002DFA" w:rsidRDefault="00002DFA" w:rsidP="009463CF">
      <w:pPr>
        <w:widowControl w:val="0"/>
        <w:tabs>
          <w:tab w:val="left" w:pos="1639"/>
          <w:tab w:val="left" w:pos="2090"/>
        </w:tabs>
        <w:spacing w:after="0" w:line="360" w:lineRule="auto"/>
        <w:ind w:right="1020"/>
        <w:rPr>
          <w:rFonts w:eastAsia="Times New Roman" w:cstheme="minorHAnsi"/>
          <w:b/>
          <w:bCs/>
          <w:color w:val="000000"/>
          <w:sz w:val="24"/>
          <w:szCs w:val="24"/>
        </w:rPr>
      </w:pPr>
      <w:r w:rsidRPr="00002DFA">
        <w:rPr>
          <w:rFonts w:eastAsia="Times New Roman" w:cstheme="minorHAnsi"/>
          <w:b/>
          <w:bCs/>
          <w:color w:val="000000"/>
          <w:sz w:val="24"/>
          <w:szCs w:val="24"/>
        </w:rPr>
        <w:t xml:space="preserve">Clubhouse: </w:t>
      </w:r>
    </w:p>
    <w:p w14:paraId="717F5EA8" w14:textId="1C1AE6BE" w:rsidR="00002DFA" w:rsidRDefault="00002DFA" w:rsidP="00002DFA">
      <w:pPr>
        <w:widowControl w:val="0"/>
        <w:tabs>
          <w:tab w:val="left" w:pos="1639"/>
          <w:tab w:val="left" w:pos="2090"/>
        </w:tabs>
        <w:spacing w:after="0" w:line="240" w:lineRule="auto"/>
        <w:ind w:right="1020"/>
        <w:rPr>
          <w:rFonts w:eastAsia="Times New Roman" w:cstheme="minorHAnsi"/>
          <w:color w:val="000000"/>
          <w:sz w:val="24"/>
          <w:szCs w:val="24"/>
        </w:rPr>
      </w:pPr>
      <w:r>
        <w:rPr>
          <w:rFonts w:eastAsia="Times New Roman" w:cstheme="minorHAnsi"/>
          <w:color w:val="000000"/>
          <w:sz w:val="24"/>
          <w:szCs w:val="24"/>
        </w:rPr>
        <w:t>Clubhouse</w:t>
      </w:r>
      <w:r w:rsidR="004B4CC9">
        <w:rPr>
          <w:rFonts w:eastAsia="Times New Roman" w:cstheme="minorHAnsi"/>
          <w:color w:val="000000"/>
          <w:sz w:val="24"/>
          <w:szCs w:val="24"/>
        </w:rPr>
        <w:t xml:space="preserve"> interior</w:t>
      </w:r>
      <w:r>
        <w:rPr>
          <w:rFonts w:eastAsia="Times New Roman" w:cstheme="minorHAnsi"/>
          <w:color w:val="000000"/>
          <w:sz w:val="24"/>
          <w:szCs w:val="24"/>
        </w:rPr>
        <w:t xml:space="preserve"> updating continues, repairs to half-circle window will be done to prevent rain from seeping in and damaging the walls.</w:t>
      </w:r>
    </w:p>
    <w:p w14:paraId="4F12C9DC" w14:textId="1ED6D7AA" w:rsidR="00882D2C" w:rsidRDefault="00882D2C" w:rsidP="00002DFA">
      <w:pPr>
        <w:widowControl w:val="0"/>
        <w:tabs>
          <w:tab w:val="left" w:pos="1639"/>
          <w:tab w:val="left" w:pos="2090"/>
        </w:tabs>
        <w:spacing w:after="0" w:line="240" w:lineRule="auto"/>
        <w:ind w:right="1020"/>
        <w:rPr>
          <w:rFonts w:eastAsia="Times New Roman" w:cstheme="minorHAnsi"/>
          <w:color w:val="000000"/>
          <w:sz w:val="24"/>
          <w:szCs w:val="24"/>
        </w:rPr>
      </w:pPr>
    </w:p>
    <w:p w14:paraId="331C46F6" w14:textId="0B352DBF" w:rsidR="00882D2C" w:rsidRDefault="00882D2C" w:rsidP="00002DFA">
      <w:pPr>
        <w:widowControl w:val="0"/>
        <w:tabs>
          <w:tab w:val="left" w:pos="1639"/>
          <w:tab w:val="left" w:pos="2090"/>
        </w:tabs>
        <w:spacing w:after="0" w:line="240" w:lineRule="auto"/>
        <w:ind w:right="1020"/>
        <w:rPr>
          <w:rFonts w:eastAsia="Times New Roman" w:cstheme="minorHAnsi"/>
          <w:b/>
          <w:bCs/>
          <w:color w:val="000000"/>
          <w:sz w:val="24"/>
          <w:szCs w:val="24"/>
        </w:rPr>
      </w:pPr>
      <w:r w:rsidRPr="00882D2C">
        <w:rPr>
          <w:rFonts w:eastAsia="Times New Roman" w:cstheme="minorHAnsi"/>
          <w:b/>
          <w:bCs/>
          <w:color w:val="000000"/>
          <w:sz w:val="24"/>
          <w:szCs w:val="24"/>
        </w:rPr>
        <w:t>Social Committee</w:t>
      </w:r>
    </w:p>
    <w:p w14:paraId="1228A127" w14:textId="3BBB0174" w:rsidR="00882D2C" w:rsidRDefault="00882D2C" w:rsidP="00002DFA">
      <w:pPr>
        <w:widowControl w:val="0"/>
        <w:tabs>
          <w:tab w:val="left" w:pos="1639"/>
          <w:tab w:val="left" w:pos="2090"/>
        </w:tabs>
        <w:spacing w:after="0" w:line="240" w:lineRule="auto"/>
        <w:ind w:right="1020"/>
        <w:rPr>
          <w:rFonts w:eastAsia="Times New Roman" w:cstheme="minorHAnsi"/>
          <w:b/>
          <w:bCs/>
          <w:color w:val="000000"/>
          <w:sz w:val="24"/>
          <w:szCs w:val="24"/>
        </w:rPr>
      </w:pPr>
    </w:p>
    <w:p w14:paraId="10338008" w14:textId="556ADCF0" w:rsidR="00882D2C" w:rsidRDefault="00882D2C" w:rsidP="00002DFA">
      <w:pPr>
        <w:widowControl w:val="0"/>
        <w:tabs>
          <w:tab w:val="left" w:pos="1639"/>
          <w:tab w:val="left" w:pos="2090"/>
        </w:tabs>
        <w:spacing w:after="0" w:line="240" w:lineRule="auto"/>
        <w:ind w:right="1020"/>
        <w:rPr>
          <w:rFonts w:eastAsia="Times New Roman" w:cstheme="minorHAnsi"/>
          <w:color w:val="000000"/>
          <w:sz w:val="24"/>
          <w:szCs w:val="24"/>
        </w:rPr>
      </w:pPr>
      <w:r>
        <w:rPr>
          <w:rFonts w:eastAsia="Times New Roman" w:cstheme="minorHAnsi"/>
          <w:color w:val="000000"/>
          <w:sz w:val="24"/>
          <w:szCs w:val="24"/>
        </w:rPr>
        <w:t xml:space="preserve">Deb Ladin reported that the </w:t>
      </w:r>
      <w:r w:rsidRPr="009272FB">
        <w:rPr>
          <w:rFonts w:eastAsia="Times New Roman" w:cstheme="minorHAnsi"/>
          <w:b/>
          <w:bCs/>
          <w:color w:val="000000"/>
          <w:sz w:val="24"/>
          <w:szCs w:val="24"/>
        </w:rPr>
        <w:t>Halloween Parade</w:t>
      </w:r>
      <w:r>
        <w:rPr>
          <w:rFonts w:eastAsia="Times New Roman" w:cstheme="minorHAnsi"/>
          <w:color w:val="000000"/>
          <w:sz w:val="24"/>
          <w:szCs w:val="24"/>
        </w:rPr>
        <w:t xml:space="preserve"> will take place on </w:t>
      </w:r>
      <w:r w:rsidRPr="009272FB">
        <w:rPr>
          <w:rFonts w:eastAsia="Times New Roman" w:cstheme="minorHAnsi"/>
          <w:b/>
          <w:bCs/>
          <w:color w:val="000000"/>
          <w:sz w:val="24"/>
          <w:szCs w:val="24"/>
        </w:rPr>
        <w:t>Sunday, October 30 at 1:30</w:t>
      </w:r>
      <w:r>
        <w:rPr>
          <w:rFonts w:eastAsia="Times New Roman" w:cstheme="minorHAnsi"/>
          <w:color w:val="000000"/>
          <w:sz w:val="24"/>
          <w:szCs w:val="24"/>
        </w:rPr>
        <w:t xml:space="preserve"> from the clubhouse.</w:t>
      </w:r>
    </w:p>
    <w:p w14:paraId="1F5849AF" w14:textId="1A2F16BB" w:rsidR="004B4CC9" w:rsidRPr="009272FB" w:rsidRDefault="00882D2C" w:rsidP="00002DFA">
      <w:pPr>
        <w:widowControl w:val="0"/>
        <w:tabs>
          <w:tab w:val="left" w:pos="1639"/>
          <w:tab w:val="left" w:pos="2090"/>
        </w:tabs>
        <w:spacing w:after="0" w:line="240" w:lineRule="auto"/>
        <w:ind w:right="1020"/>
        <w:rPr>
          <w:rFonts w:eastAsia="Times New Roman" w:cstheme="minorHAnsi"/>
          <w:b/>
          <w:bCs/>
          <w:color w:val="000000"/>
          <w:sz w:val="24"/>
          <w:szCs w:val="24"/>
        </w:rPr>
      </w:pPr>
      <w:r w:rsidRPr="009272FB">
        <w:rPr>
          <w:rFonts w:eastAsia="Times New Roman" w:cstheme="minorHAnsi"/>
          <w:b/>
          <w:bCs/>
          <w:color w:val="000000"/>
          <w:sz w:val="24"/>
          <w:szCs w:val="24"/>
        </w:rPr>
        <w:t>Chili &amp; Rib cook off</w:t>
      </w:r>
      <w:r>
        <w:rPr>
          <w:rFonts w:eastAsia="Times New Roman" w:cstheme="minorHAnsi"/>
          <w:color w:val="000000"/>
          <w:sz w:val="24"/>
          <w:szCs w:val="24"/>
        </w:rPr>
        <w:t xml:space="preserve"> will be held </w:t>
      </w:r>
      <w:r w:rsidRPr="009272FB">
        <w:rPr>
          <w:rFonts w:eastAsia="Times New Roman" w:cstheme="minorHAnsi"/>
          <w:color w:val="000000"/>
          <w:sz w:val="24"/>
          <w:szCs w:val="24"/>
        </w:rPr>
        <w:t>on</w:t>
      </w:r>
      <w:r w:rsidRPr="009272FB">
        <w:rPr>
          <w:rFonts w:eastAsia="Times New Roman" w:cstheme="minorHAnsi"/>
          <w:b/>
          <w:bCs/>
          <w:color w:val="000000"/>
          <w:sz w:val="24"/>
          <w:szCs w:val="24"/>
        </w:rPr>
        <w:t xml:space="preserve"> </w:t>
      </w:r>
      <w:r w:rsidR="009272FB" w:rsidRPr="009272FB">
        <w:rPr>
          <w:rFonts w:eastAsia="Times New Roman" w:cstheme="minorHAnsi"/>
          <w:b/>
          <w:bCs/>
          <w:color w:val="000000"/>
          <w:sz w:val="24"/>
          <w:szCs w:val="24"/>
        </w:rPr>
        <w:t xml:space="preserve">Saturday, </w:t>
      </w:r>
      <w:r w:rsidRPr="009272FB">
        <w:rPr>
          <w:rFonts w:eastAsia="Times New Roman" w:cstheme="minorHAnsi"/>
          <w:b/>
          <w:bCs/>
          <w:color w:val="000000"/>
          <w:sz w:val="24"/>
          <w:szCs w:val="24"/>
        </w:rPr>
        <w:t>November 19</w:t>
      </w:r>
    </w:p>
    <w:p w14:paraId="16D40CC1" w14:textId="77777777" w:rsidR="004B4CC9" w:rsidRDefault="004B4CC9" w:rsidP="004B4CC9">
      <w:pPr>
        <w:widowControl w:val="0"/>
        <w:tabs>
          <w:tab w:val="left" w:pos="1639"/>
        </w:tabs>
        <w:spacing w:after="0" w:line="518" w:lineRule="exact"/>
        <w:ind w:right="1020"/>
        <w:rPr>
          <w:rFonts w:eastAsia="Times New Roman" w:cstheme="minorHAnsi"/>
          <w:b/>
          <w:bCs/>
          <w:color w:val="000000"/>
          <w:sz w:val="24"/>
          <w:szCs w:val="24"/>
        </w:rPr>
      </w:pPr>
      <w:r>
        <w:rPr>
          <w:rFonts w:eastAsia="Times New Roman" w:cstheme="minorHAnsi"/>
          <w:b/>
          <w:bCs/>
          <w:color w:val="000000"/>
          <w:sz w:val="24"/>
          <w:szCs w:val="24"/>
        </w:rPr>
        <w:t>Tennis</w:t>
      </w:r>
    </w:p>
    <w:p w14:paraId="5FFA0A80" w14:textId="77777777" w:rsidR="004B4CC9" w:rsidRDefault="004B4CC9" w:rsidP="004B4CC9">
      <w:pPr>
        <w:pStyle w:val="PlainText"/>
      </w:pPr>
      <w:r>
        <w:t>Happy Fall to all,</w:t>
      </w:r>
    </w:p>
    <w:p w14:paraId="056F9562" w14:textId="77777777" w:rsidR="00401C29" w:rsidRDefault="004B4CC9" w:rsidP="004B4CC9">
      <w:pPr>
        <w:pStyle w:val="PlainText"/>
      </w:pPr>
      <w:r>
        <w:t xml:space="preserve">September has seen Alta tennis start back up with both a men’s and ladies team playing out of the neighborhood this season. Outsider dues will be collected as usual and submitted to Mr. Rooks when the season is over. We also managed to get the tennis lights fixed on the lower courts which has been a thorn for many years. We still do have one light that is out on the </w:t>
      </w:r>
    </w:p>
    <w:p w14:paraId="533B1CFE" w14:textId="77777777" w:rsidR="00401C29" w:rsidRDefault="00401C29" w:rsidP="004B4CC9">
      <w:pPr>
        <w:pStyle w:val="PlainText"/>
      </w:pPr>
    </w:p>
    <w:p w14:paraId="1671A7CB" w14:textId="24C27625" w:rsidR="004B4CC9" w:rsidRDefault="004B4CC9" w:rsidP="004B4CC9">
      <w:pPr>
        <w:pStyle w:val="PlainText"/>
      </w:pPr>
      <w:r>
        <w:t>upper courts but doesn’t seem to affect play that much, but I would like to get it fixed if it’s ok with the board. All and all the courts look fantastic and something this neighborhood should be proud of. It has been brought up that several residents have expressed interest in pickle ball, and I could reach out to Court Makers who just resurfaced our courts to get a quote if the board feels fit.</w:t>
      </w:r>
    </w:p>
    <w:p w14:paraId="213EE1AD" w14:textId="77777777" w:rsidR="004B4CC9" w:rsidRDefault="004B4CC9" w:rsidP="004B4CC9">
      <w:pPr>
        <w:pStyle w:val="PlainText"/>
      </w:pPr>
      <w:r>
        <w:t>See you at the courts,</w:t>
      </w:r>
    </w:p>
    <w:p w14:paraId="046475E7" w14:textId="54128553" w:rsidR="004B4CC9" w:rsidRDefault="004B4CC9" w:rsidP="004B4CC9">
      <w:pPr>
        <w:pStyle w:val="PlainText"/>
      </w:pPr>
      <w:r>
        <w:t>Jamey…</w:t>
      </w:r>
    </w:p>
    <w:p w14:paraId="6591B61D" w14:textId="22046522" w:rsidR="00CF78AF" w:rsidRDefault="00CF78AF" w:rsidP="004B4CC9">
      <w:pPr>
        <w:pStyle w:val="PlainText"/>
      </w:pPr>
    </w:p>
    <w:p w14:paraId="5EE5A245" w14:textId="3EFBD3B0" w:rsidR="0070656F" w:rsidRDefault="00CF78AF" w:rsidP="00002DFA">
      <w:pPr>
        <w:widowControl w:val="0"/>
        <w:tabs>
          <w:tab w:val="left" w:pos="1639"/>
          <w:tab w:val="left" w:pos="2090"/>
        </w:tabs>
        <w:spacing w:after="0" w:line="240" w:lineRule="auto"/>
        <w:ind w:right="1020"/>
        <w:rPr>
          <w:rFonts w:eastAsia="Times New Roman" w:cstheme="minorHAnsi"/>
          <w:b/>
          <w:bCs/>
          <w:color w:val="000000"/>
          <w:sz w:val="24"/>
          <w:szCs w:val="24"/>
        </w:rPr>
      </w:pPr>
      <w:r>
        <w:t>The BOD will investigate the cost of installing a card system for entering the tennis courts.</w:t>
      </w:r>
    </w:p>
    <w:p w14:paraId="4EBE9FA4" w14:textId="77777777" w:rsidR="0070656F" w:rsidRDefault="0070656F" w:rsidP="00002DFA">
      <w:pPr>
        <w:widowControl w:val="0"/>
        <w:tabs>
          <w:tab w:val="left" w:pos="1639"/>
          <w:tab w:val="left" w:pos="2090"/>
        </w:tabs>
        <w:spacing w:after="0" w:line="240" w:lineRule="auto"/>
        <w:ind w:right="1020"/>
        <w:rPr>
          <w:rFonts w:eastAsia="Times New Roman" w:cstheme="minorHAnsi"/>
          <w:b/>
          <w:bCs/>
          <w:color w:val="000000"/>
          <w:sz w:val="24"/>
          <w:szCs w:val="24"/>
        </w:rPr>
      </w:pPr>
    </w:p>
    <w:p w14:paraId="5DDF3CD4" w14:textId="2A8F18FE" w:rsidR="00D52FCF" w:rsidRDefault="00D52FCF" w:rsidP="00002DFA">
      <w:pPr>
        <w:widowControl w:val="0"/>
        <w:tabs>
          <w:tab w:val="left" w:pos="1639"/>
          <w:tab w:val="left" w:pos="2090"/>
        </w:tabs>
        <w:spacing w:after="0" w:line="240" w:lineRule="auto"/>
        <w:ind w:right="1020"/>
        <w:rPr>
          <w:rFonts w:eastAsia="Times New Roman" w:cstheme="minorHAnsi"/>
          <w:b/>
          <w:bCs/>
          <w:color w:val="000000"/>
          <w:sz w:val="24"/>
          <w:szCs w:val="24"/>
        </w:rPr>
      </w:pPr>
      <w:r>
        <w:rPr>
          <w:rFonts w:eastAsia="Times New Roman" w:cstheme="minorHAnsi"/>
          <w:b/>
          <w:bCs/>
          <w:color w:val="000000"/>
          <w:sz w:val="24"/>
          <w:szCs w:val="24"/>
        </w:rPr>
        <w:t>Pool</w:t>
      </w:r>
    </w:p>
    <w:p w14:paraId="52335229" w14:textId="00099278" w:rsidR="004B4CC9" w:rsidRDefault="00D52FCF" w:rsidP="00002DFA">
      <w:pPr>
        <w:widowControl w:val="0"/>
        <w:tabs>
          <w:tab w:val="left" w:pos="1639"/>
          <w:tab w:val="left" w:pos="2090"/>
        </w:tabs>
        <w:spacing w:after="0" w:line="240" w:lineRule="auto"/>
        <w:ind w:right="1020"/>
        <w:rPr>
          <w:rFonts w:eastAsia="Times New Roman" w:cstheme="minorHAnsi"/>
          <w:color w:val="000000"/>
          <w:sz w:val="24"/>
          <w:szCs w:val="24"/>
        </w:rPr>
      </w:pPr>
      <w:r>
        <w:rPr>
          <w:rFonts w:eastAsia="Times New Roman" w:cstheme="minorHAnsi"/>
          <w:color w:val="000000"/>
          <w:sz w:val="24"/>
          <w:szCs w:val="24"/>
        </w:rPr>
        <w:t>As mentioned above, the pool has been showing signs of leaking.  Nautix has been called for help with locating and repairing any leaks.  They have not responded.</w:t>
      </w:r>
    </w:p>
    <w:p w14:paraId="77D544D7" w14:textId="56DBE815" w:rsidR="00874C37" w:rsidRDefault="00D52FCF" w:rsidP="009F72DB">
      <w:pPr>
        <w:widowControl w:val="0"/>
        <w:tabs>
          <w:tab w:val="left" w:pos="1639"/>
        </w:tabs>
        <w:spacing w:after="0" w:line="518" w:lineRule="exact"/>
        <w:ind w:right="1020"/>
        <w:rPr>
          <w:rFonts w:eastAsia="Times New Roman" w:cstheme="minorHAnsi"/>
          <w:b/>
          <w:bCs/>
          <w:color w:val="000000"/>
          <w:sz w:val="24"/>
          <w:szCs w:val="24"/>
        </w:rPr>
      </w:pPr>
      <w:r>
        <w:rPr>
          <w:rFonts w:eastAsia="Times New Roman" w:cstheme="minorHAnsi"/>
          <w:b/>
          <w:bCs/>
          <w:color w:val="000000"/>
          <w:sz w:val="24"/>
          <w:szCs w:val="24"/>
        </w:rPr>
        <w:t>Welcome</w:t>
      </w:r>
    </w:p>
    <w:p w14:paraId="4D634CA3" w14:textId="45316808" w:rsidR="00D52FCF" w:rsidRDefault="00D52FCF" w:rsidP="009F72DB">
      <w:pPr>
        <w:widowControl w:val="0"/>
        <w:tabs>
          <w:tab w:val="left" w:pos="1639"/>
        </w:tabs>
        <w:spacing w:after="0" w:line="518" w:lineRule="exact"/>
        <w:ind w:right="1020"/>
        <w:rPr>
          <w:rFonts w:eastAsia="Times New Roman" w:cstheme="minorHAnsi"/>
          <w:color w:val="000000"/>
          <w:sz w:val="24"/>
          <w:szCs w:val="24"/>
        </w:rPr>
      </w:pPr>
      <w:r w:rsidRPr="00D52FCF">
        <w:rPr>
          <w:rFonts w:eastAsia="Times New Roman" w:cstheme="minorHAnsi"/>
          <w:color w:val="000000"/>
          <w:sz w:val="24"/>
          <w:szCs w:val="24"/>
        </w:rPr>
        <w:t>3550</w:t>
      </w:r>
      <w:r>
        <w:rPr>
          <w:rFonts w:eastAsia="Times New Roman" w:cstheme="minorHAnsi"/>
          <w:color w:val="000000"/>
          <w:sz w:val="24"/>
          <w:szCs w:val="24"/>
        </w:rPr>
        <w:t xml:space="preserve"> W. Hampton Dr. is under contract, according to Zillow</w:t>
      </w:r>
    </w:p>
    <w:p w14:paraId="18595D59" w14:textId="738EBB28" w:rsidR="00F60188" w:rsidRDefault="00D52FCF" w:rsidP="009F72DB">
      <w:pPr>
        <w:widowControl w:val="0"/>
        <w:tabs>
          <w:tab w:val="left" w:pos="1639"/>
        </w:tabs>
        <w:spacing w:after="0" w:line="518" w:lineRule="exact"/>
        <w:ind w:right="1020"/>
        <w:rPr>
          <w:rFonts w:eastAsia="Times New Roman" w:cstheme="minorHAnsi"/>
          <w:color w:val="000000"/>
          <w:sz w:val="24"/>
          <w:szCs w:val="24"/>
        </w:rPr>
      </w:pPr>
      <w:r>
        <w:rPr>
          <w:rFonts w:eastAsia="Times New Roman" w:cstheme="minorHAnsi"/>
          <w:color w:val="000000"/>
          <w:sz w:val="24"/>
          <w:szCs w:val="24"/>
        </w:rPr>
        <w:t>3</w:t>
      </w:r>
      <w:r w:rsidR="00454FD5">
        <w:rPr>
          <w:rFonts w:eastAsia="Times New Roman" w:cstheme="minorHAnsi"/>
          <w:color w:val="000000"/>
          <w:sz w:val="24"/>
          <w:szCs w:val="24"/>
        </w:rPr>
        <w:t>3</w:t>
      </w:r>
      <w:r>
        <w:rPr>
          <w:rFonts w:eastAsia="Times New Roman" w:cstheme="minorHAnsi"/>
          <w:color w:val="000000"/>
          <w:sz w:val="24"/>
          <w:szCs w:val="24"/>
        </w:rPr>
        <w:t>75 Bridle Run is for sale (Mark Spain)</w:t>
      </w:r>
    </w:p>
    <w:p w14:paraId="4E342511" w14:textId="6B1A3D75" w:rsidR="00F60188" w:rsidRDefault="00F60188" w:rsidP="009F72DB">
      <w:pPr>
        <w:widowControl w:val="0"/>
        <w:tabs>
          <w:tab w:val="left" w:pos="1639"/>
        </w:tabs>
        <w:spacing w:after="0" w:line="518" w:lineRule="exact"/>
        <w:ind w:right="1020"/>
        <w:rPr>
          <w:rFonts w:eastAsia="Times New Roman" w:cstheme="minorHAnsi"/>
          <w:b/>
          <w:bCs/>
          <w:color w:val="000000"/>
          <w:sz w:val="24"/>
          <w:szCs w:val="24"/>
        </w:rPr>
      </w:pPr>
      <w:r w:rsidRPr="00F60188">
        <w:rPr>
          <w:rFonts w:eastAsia="Times New Roman" w:cstheme="minorHAnsi"/>
          <w:b/>
          <w:bCs/>
          <w:color w:val="000000"/>
          <w:sz w:val="24"/>
          <w:szCs w:val="24"/>
        </w:rPr>
        <w:t>Landscape</w:t>
      </w:r>
    </w:p>
    <w:p w14:paraId="68B49A54" w14:textId="7273806B" w:rsidR="00F60188" w:rsidRPr="00F60188" w:rsidRDefault="00F60188" w:rsidP="00F60188">
      <w:pPr>
        <w:widowControl w:val="0"/>
        <w:tabs>
          <w:tab w:val="left" w:pos="1639"/>
        </w:tabs>
        <w:spacing w:after="0" w:line="240" w:lineRule="auto"/>
        <w:ind w:right="1020"/>
        <w:rPr>
          <w:rFonts w:eastAsia="Times New Roman" w:cstheme="minorHAnsi"/>
          <w:color w:val="000000"/>
          <w:sz w:val="24"/>
          <w:szCs w:val="24"/>
        </w:rPr>
      </w:pPr>
      <w:r w:rsidRPr="00F60188">
        <w:rPr>
          <w:rFonts w:eastAsia="Times New Roman" w:cstheme="minorHAnsi"/>
          <w:color w:val="000000"/>
          <w:sz w:val="24"/>
          <w:szCs w:val="24"/>
        </w:rPr>
        <w:t>We received a quote of $1,890 to trim tree canopy near the play set, poplar by pump station on Steve Dr.</w:t>
      </w:r>
      <w:r w:rsidR="00CF78AF">
        <w:rPr>
          <w:rFonts w:eastAsia="Times New Roman" w:cstheme="minorHAnsi"/>
          <w:color w:val="000000"/>
          <w:sz w:val="24"/>
          <w:szCs w:val="24"/>
        </w:rPr>
        <w:t xml:space="preserve">  New plants are being considered for the common area space at the clubhouse.</w:t>
      </w:r>
    </w:p>
    <w:p w14:paraId="654D8CAA" w14:textId="77777777" w:rsidR="00F60188" w:rsidRPr="00D52FCF" w:rsidRDefault="00F60188" w:rsidP="009F72DB">
      <w:pPr>
        <w:widowControl w:val="0"/>
        <w:tabs>
          <w:tab w:val="left" w:pos="1639"/>
        </w:tabs>
        <w:spacing w:after="0" w:line="518" w:lineRule="exact"/>
        <w:ind w:right="1020"/>
        <w:rPr>
          <w:rFonts w:eastAsia="Times New Roman" w:cstheme="minorHAnsi"/>
          <w:color w:val="000000"/>
          <w:sz w:val="24"/>
          <w:szCs w:val="24"/>
        </w:rPr>
      </w:pPr>
    </w:p>
    <w:p w14:paraId="4C446084" w14:textId="763783BD" w:rsidR="00002DFA" w:rsidRDefault="00002DFA" w:rsidP="00F60188">
      <w:pPr>
        <w:widowControl w:val="0"/>
        <w:tabs>
          <w:tab w:val="left" w:pos="1639"/>
        </w:tabs>
        <w:spacing w:after="0" w:line="240" w:lineRule="auto"/>
        <w:ind w:right="1020"/>
        <w:rPr>
          <w:rFonts w:eastAsia="Times New Roman" w:cstheme="minorHAnsi"/>
          <w:color w:val="000000"/>
          <w:sz w:val="24"/>
          <w:szCs w:val="24"/>
        </w:rPr>
      </w:pPr>
    </w:p>
    <w:p w14:paraId="4AC5D70E" w14:textId="22D8156B" w:rsidR="00002DFA" w:rsidRDefault="00002DFA" w:rsidP="009F72DB">
      <w:pPr>
        <w:widowControl w:val="0"/>
        <w:tabs>
          <w:tab w:val="left" w:pos="1639"/>
        </w:tabs>
        <w:spacing w:after="0" w:line="518" w:lineRule="exact"/>
        <w:ind w:right="1020"/>
        <w:rPr>
          <w:rFonts w:eastAsia="Times New Roman" w:cstheme="minorHAnsi"/>
          <w:color w:val="000000"/>
          <w:sz w:val="24"/>
          <w:szCs w:val="24"/>
        </w:rPr>
      </w:pPr>
    </w:p>
    <w:p w14:paraId="56BA81D6" w14:textId="4C13D206" w:rsidR="00002DFA" w:rsidRDefault="00002DFA" w:rsidP="009F72DB">
      <w:pPr>
        <w:widowControl w:val="0"/>
        <w:tabs>
          <w:tab w:val="left" w:pos="1639"/>
        </w:tabs>
        <w:spacing w:after="0" w:line="518" w:lineRule="exact"/>
        <w:ind w:right="1020"/>
        <w:rPr>
          <w:rFonts w:eastAsia="Times New Roman" w:cstheme="minorHAnsi"/>
          <w:color w:val="000000"/>
          <w:sz w:val="24"/>
          <w:szCs w:val="24"/>
        </w:rPr>
      </w:pPr>
    </w:p>
    <w:p w14:paraId="2F6CFD82" w14:textId="03462917" w:rsidR="00002DFA" w:rsidRDefault="00002DFA" w:rsidP="009F72DB">
      <w:pPr>
        <w:widowControl w:val="0"/>
        <w:tabs>
          <w:tab w:val="left" w:pos="1639"/>
        </w:tabs>
        <w:spacing w:after="0" w:line="518" w:lineRule="exact"/>
        <w:ind w:right="1020"/>
        <w:rPr>
          <w:rFonts w:eastAsia="Times New Roman" w:cstheme="minorHAnsi"/>
          <w:color w:val="000000"/>
          <w:sz w:val="24"/>
          <w:szCs w:val="24"/>
        </w:rPr>
      </w:pPr>
    </w:p>
    <w:p w14:paraId="35A3080F" w14:textId="4A7903D6" w:rsidR="00002DFA" w:rsidRDefault="00002DFA" w:rsidP="009F72DB">
      <w:pPr>
        <w:widowControl w:val="0"/>
        <w:tabs>
          <w:tab w:val="left" w:pos="1639"/>
        </w:tabs>
        <w:spacing w:after="0" w:line="518" w:lineRule="exact"/>
        <w:ind w:right="1020"/>
        <w:rPr>
          <w:rFonts w:eastAsia="Times New Roman" w:cstheme="minorHAnsi"/>
          <w:color w:val="000000"/>
          <w:sz w:val="24"/>
          <w:szCs w:val="24"/>
        </w:rPr>
      </w:pPr>
    </w:p>
    <w:p w14:paraId="1F95182A" w14:textId="35CCBA8E" w:rsidR="00002DFA" w:rsidRDefault="00002DFA" w:rsidP="009F72DB">
      <w:pPr>
        <w:widowControl w:val="0"/>
        <w:tabs>
          <w:tab w:val="left" w:pos="1639"/>
        </w:tabs>
        <w:spacing w:after="0" w:line="518" w:lineRule="exact"/>
        <w:ind w:right="1020"/>
        <w:rPr>
          <w:rFonts w:eastAsia="Times New Roman" w:cstheme="minorHAnsi"/>
          <w:color w:val="000000"/>
          <w:sz w:val="24"/>
          <w:szCs w:val="24"/>
        </w:rPr>
      </w:pPr>
    </w:p>
    <w:p w14:paraId="0A1DB560" w14:textId="30C3EAE9" w:rsidR="00002DFA" w:rsidRDefault="00002DFA" w:rsidP="009F72DB">
      <w:pPr>
        <w:widowControl w:val="0"/>
        <w:tabs>
          <w:tab w:val="left" w:pos="1639"/>
        </w:tabs>
        <w:spacing w:after="0" w:line="518" w:lineRule="exact"/>
        <w:ind w:right="1020"/>
        <w:rPr>
          <w:rFonts w:eastAsia="Times New Roman" w:cstheme="minorHAnsi"/>
          <w:color w:val="000000"/>
          <w:sz w:val="24"/>
          <w:szCs w:val="24"/>
        </w:rPr>
      </w:pPr>
    </w:p>
    <w:p w14:paraId="6717A79C" w14:textId="11860A01" w:rsidR="00002DFA" w:rsidRDefault="00002DFA" w:rsidP="009F72DB">
      <w:pPr>
        <w:widowControl w:val="0"/>
        <w:tabs>
          <w:tab w:val="left" w:pos="1639"/>
        </w:tabs>
        <w:spacing w:after="0" w:line="518" w:lineRule="exact"/>
        <w:ind w:right="1020"/>
        <w:rPr>
          <w:rFonts w:eastAsia="Times New Roman" w:cstheme="minorHAnsi"/>
          <w:color w:val="000000"/>
          <w:sz w:val="24"/>
          <w:szCs w:val="24"/>
        </w:rPr>
      </w:pPr>
    </w:p>
    <w:p w14:paraId="5E3A8547" w14:textId="0617E87C" w:rsidR="00002DFA" w:rsidRDefault="00002DFA" w:rsidP="009F72DB">
      <w:pPr>
        <w:widowControl w:val="0"/>
        <w:tabs>
          <w:tab w:val="left" w:pos="1639"/>
        </w:tabs>
        <w:spacing w:after="0" w:line="518" w:lineRule="exact"/>
        <w:ind w:right="1020"/>
        <w:rPr>
          <w:rFonts w:eastAsia="Times New Roman" w:cstheme="minorHAnsi"/>
          <w:color w:val="000000"/>
          <w:sz w:val="24"/>
          <w:szCs w:val="24"/>
        </w:rPr>
      </w:pPr>
    </w:p>
    <w:p w14:paraId="5E3EA1E8" w14:textId="23D6185A" w:rsidR="00002DFA" w:rsidRDefault="00002DFA" w:rsidP="009F72DB">
      <w:pPr>
        <w:widowControl w:val="0"/>
        <w:tabs>
          <w:tab w:val="left" w:pos="1639"/>
        </w:tabs>
        <w:spacing w:after="0" w:line="518" w:lineRule="exact"/>
        <w:ind w:right="1020"/>
        <w:rPr>
          <w:rFonts w:eastAsia="Times New Roman" w:cstheme="minorHAnsi"/>
          <w:color w:val="000000"/>
          <w:sz w:val="24"/>
          <w:szCs w:val="24"/>
        </w:rPr>
      </w:pPr>
    </w:p>
    <w:p w14:paraId="6770EAB7" w14:textId="71E96D42" w:rsidR="00002DFA" w:rsidRDefault="00002DFA" w:rsidP="009F72DB">
      <w:pPr>
        <w:widowControl w:val="0"/>
        <w:tabs>
          <w:tab w:val="left" w:pos="1639"/>
        </w:tabs>
        <w:spacing w:after="0" w:line="518" w:lineRule="exact"/>
        <w:ind w:right="1020"/>
        <w:rPr>
          <w:rFonts w:eastAsia="Times New Roman" w:cstheme="minorHAnsi"/>
          <w:color w:val="000000"/>
          <w:sz w:val="24"/>
          <w:szCs w:val="24"/>
        </w:rPr>
      </w:pPr>
    </w:p>
    <w:p w14:paraId="49D03E47" w14:textId="303FBF7E" w:rsidR="00874C37" w:rsidRPr="00874C37" w:rsidRDefault="00874C37" w:rsidP="009F72DB">
      <w:pPr>
        <w:widowControl w:val="0"/>
        <w:tabs>
          <w:tab w:val="left" w:pos="1639"/>
        </w:tabs>
        <w:spacing w:after="0" w:line="518" w:lineRule="exact"/>
        <w:ind w:right="1020"/>
        <w:rPr>
          <w:rFonts w:eastAsia="Times New Roman" w:cstheme="minorHAnsi"/>
          <w:b/>
          <w:bCs/>
          <w:color w:val="000000"/>
          <w:sz w:val="24"/>
          <w:szCs w:val="24"/>
        </w:rPr>
        <w:sectPr w:rsidR="00874C37" w:rsidRPr="00874C37" w:rsidSect="000C7BE6">
          <w:headerReference w:type="default" r:id="rId8"/>
          <w:footerReference w:type="default" r:id="rId9"/>
          <w:pgSz w:w="12250" w:h="15850"/>
          <w:pgMar w:top="266" w:right="500" w:bottom="260" w:left="500" w:header="708" w:footer="708" w:gutter="0"/>
          <w:cols w:space="720"/>
          <w:titlePg/>
          <w:docGrid w:linePitch="360"/>
        </w:sectPr>
      </w:pPr>
    </w:p>
    <w:p w14:paraId="3A540401" w14:textId="77777777" w:rsidR="00002DFA" w:rsidRDefault="00002DFA" w:rsidP="009F72DB">
      <w:pPr>
        <w:rPr>
          <w:noProof/>
        </w:rPr>
      </w:pPr>
    </w:p>
    <w:p w14:paraId="58E74854" w14:textId="66B7F58D" w:rsidR="00021FAD" w:rsidRDefault="00D61C19" w:rsidP="009F72DB">
      <w:pPr>
        <w:rPr>
          <w:rFonts w:cstheme="minorHAnsi"/>
          <w:sz w:val="24"/>
          <w:szCs w:val="24"/>
        </w:rPr>
      </w:pPr>
      <w:r>
        <w:rPr>
          <w:noProof/>
        </w:rPr>
        <w:drawing>
          <wp:inline distT="0" distB="0" distL="0" distR="0" wp14:anchorId="38267D0C" wp14:editId="3797F5E0">
            <wp:extent cx="5943600" cy="426910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5943600" cy="4269105"/>
                    </a:xfrm>
                    <a:prstGeom prst="rect">
                      <a:avLst/>
                    </a:prstGeom>
                  </pic:spPr>
                </pic:pic>
              </a:graphicData>
            </a:graphic>
          </wp:inline>
        </w:drawing>
      </w:r>
    </w:p>
    <w:p w14:paraId="32B48B82" w14:textId="39D45A53" w:rsidR="00D61C19" w:rsidRDefault="00D61C19" w:rsidP="009F72DB">
      <w:pPr>
        <w:rPr>
          <w:rFonts w:cstheme="minorHAnsi"/>
          <w:sz w:val="24"/>
          <w:szCs w:val="24"/>
        </w:rPr>
      </w:pPr>
      <w:r>
        <w:rPr>
          <w:noProof/>
        </w:rPr>
        <w:drawing>
          <wp:inline distT="0" distB="0" distL="0" distR="0" wp14:anchorId="3AECAB30" wp14:editId="24702E79">
            <wp:extent cx="5943600" cy="355219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5943600" cy="3552190"/>
                    </a:xfrm>
                    <a:prstGeom prst="rect">
                      <a:avLst/>
                    </a:prstGeom>
                  </pic:spPr>
                </pic:pic>
              </a:graphicData>
            </a:graphic>
          </wp:inline>
        </w:drawing>
      </w:r>
    </w:p>
    <w:p w14:paraId="2299ED02" w14:textId="1C40D68D" w:rsidR="00D61C19" w:rsidRDefault="00D61C19" w:rsidP="009F72DB">
      <w:pPr>
        <w:rPr>
          <w:rFonts w:cstheme="minorHAnsi"/>
          <w:sz w:val="24"/>
          <w:szCs w:val="24"/>
        </w:rPr>
      </w:pPr>
      <w:r>
        <w:rPr>
          <w:noProof/>
        </w:rPr>
        <w:drawing>
          <wp:inline distT="0" distB="0" distL="0" distR="0" wp14:anchorId="233DDAAF" wp14:editId="16FB2A38">
            <wp:extent cx="5943600" cy="3182620"/>
            <wp:effectExtent l="0" t="0" r="0" b="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12"/>
                    <a:stretch>
                      <a:fillRect/>
                    </a:stretch>
                  </pic:blipFill>
                  <pic:spPr>
                    <a:xfrm>
                      <a:off x="0" y="0"/>
                      <a:ext cx="5943600" cy="3182620"/>
                    </a:xfrm>
                    <a:prstGeom prst="rect">
                      <a:avLst/>
                    </a:prstGeom>
                  </pic:spPr>
                </pic:pic>
              </a:graphicData>
            </a:graphic>
          </wp:inline>
        </w:drawing>
      </w:r>
    </w:p>
    <w:p w14:paraId="7E73AD98" w14:textId="6BFFFB67" w:rsidR="00D61C19" w:rsidRDefault="00D61C19" w:rsidP="009F72DB">
      <w:pPr>
        <w:rPr>
          <w:rFonts w:cstheme="minorHAnsi"/>
          <w:sz w:val="24"/>
          <w:szCs w:val="24"/>
        </w:rPr>
      </w:pPr>
      <w:r>
        <w:rPr>
          <w:noProof/>
        </w:rPr>
        <w:drawing>
          <wp:inline distT="0" distB="0" distL="0" distR="0" wp14:anchorId="5D4D7B85" wp14:editId="00887B48">
            <wp:extent cx="5943600" cy="431419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3"/>
                    <a:stretch>
                      <a:fillRect/>
                    </a:stretch>
                  </pic:blipFill>
                  <pic:spPr>
                    <a:xfrm>
                      <a:off x="0" y="0"/>
                      <a:ext cx="5943600" cy="4314190"/>
                    </a:xfrm>
                    <a:prstGeom prst="rect">
                      <a:avLst/>
                    </a:prstGeom>
                  </pic:spPr>
                </pic:pic>
              </a:graphicData>
            </a:graphic>
          </wp:inline>
        </w:drawing>
      </w:r>
    </w:p>
    <w:p w14:paraId="7704E4ED" w14:textId="77777777" w:rsidR="0036598D" w:rsidRDefault="0036598D" w:rsidP="00444C07">
      <w:pPr>
        <w:widowControl w:val="0"/>
        <w:tabs>
          <w:tab w:val="left" w:pos="1639"/>
        </w:tabs>
        <w:spacing w:after="0" w:line="518" w:lineRule="exact"/>
        <w:ind w:right="1020"/>
        <w:rPr>
          <w:rFonts w:eastAsia="Times New Roman" w:cstheme="minorHAnsi"/>
          <w:b/>
          <w:bCs/>
          <w:color w:val="000000"/>
          <w:sz w:val="24"/>
          <w:szCs w:val="24"/>
        </w:rPr>
      </w:pPr>
    </w:p>
    <w:p w14:paraId="565C9F4B" w14:textId="77777777" w:rsidR="00444C07" w:rsidRPr="009F72DB" w:rsidRDefault="00444C07" w:rsidP="009F72DB">
      <w:pPr>
        <w:rPr>
          <w:rFonts w:cstheme="minorHAnsi"/>
          <w:sz w:val="24"/>
          <w:szCs w:val="24"/>
        </w:rPr>
      </w:pPr>
    </w:p>
    <w:sectPr w:rsidR="00444C07" w:rsidRPr="009F72DB" w:rsidSect="008D1460">
      <w:headerReference w:type="default" r:id="rId14"/>
      <w:footerReference w:type="default" r:id="rId15"/>
      <w:headerReference w:type="first" r:id="rId1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E6A1" w14:textId="77777777" w:rsidR="005D69EA" w:rsidRDefault="005D69EA" w:rsidP="00395B93">
      <w:pPr>
        <w:spacing w:after="0" w:line="240" w:lineRule="auto"/>
      </w:pPr>
      <w:r>
        <w:separator/>
      </w:r>
    </w:p>
  </w:endnote>
  <w:endnote w:type="continuationSeparator" w:id="0">
    <w:p w14:paraId="2C59827B" w14:textId="77777777" w:rsidR="005D69EA" w:rsidRDefault="005D69EA" w:rsidP="0039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826872"/>
      <w:docPartObj>
        <w:docPartGallery w:val="Page Numbers (Bottom of Page)"/>
        <w:docPartUnique/>
      </w:docPartObj>
    </w:sdtPr>
    <w:sdtEndPr>
      <w:rPr>
        <w:noProof/>
      </w:rPr>
    </w:sdtEndPr>
    <w:sdtContent>
      <w:p w14:paraId="7A177AEC" w14:textId="77777777" w:rsidR="000C7BE6" w:rsidRDefault="000C7B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D3ACC9" w14:textId="77777777" w:rsidR="000C7BE6" w:rsidRDefault="000C7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868051"/>
      <w:docPartObj>
        <w:docPartGallery w:val="Page Numbers (Bottom of Page)"/>
        <w:docPartUnique/>
      </w:docPartObj>
    </w:sdtPr>
    <w:sdtEndPr>
      <w:rPr>
        <w:noProof/>
      </w:rPr>
    </w:sdtEndPr>
    <w:sdtContent>
      <w:p w14:paraId="2D3AABE8" w14:textId="72D90F2F" w:rsidR="00E15DD3" w:rsidRDefault="00E15D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8D1966" w14:textId="77777777" w:rsidR="00E15DD3" w:rsidRDefault="00E1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55DE" w14:textId="77777777" w:rsidR="005D69EA" w:rsidRDefault="005D69EA" w:rsidP="00395B93">
      <w:pPr>
        <w:spacing w:after="0" w:line="240" w:lineRule="auto"/>
      </w:pPr>
      <w:r>
        <w:separator/>
      </w:r>
    </w:p>
  </w:footnote>
  <w:footnote w:type="continuationSeparator" w:id="0">
    <w:p w14:paraId="482F91C4" w14:textId="77777777" w:rsidR="005D69EA" w:rsidRDefault="005D69EA" w:rsidP="00395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F155" w14:textId="77777777" w:rsidR="000C7BE6" w:rsidRDefault="000C7BE6">
    <w:pPr>
      <w:pStyle w:val="Header"/>
    </w:pPr>
    <w:r>
      <w:t>WH Board of Directors Meeting Agenda, October 10,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A647" w14:textId="57A5CECE" w:rsidR="008D1460" w:rsidRDefault="008D1460">
    <w:pPr>
      <w:pStyle w:val="Header"/>
    </w:pPr>
    <w:r>
      <w:t xml:space="preserve">WH Board of Directors Meeting </w:t>
    </w:r>
    <w:r w:rsidR="004D0DC1">
      <w:t xml:space="preserve">Minutes </w:t>
    </w:r>
    <w:r w:rsidR="00535285">
      <w:t>September 12</w:t>
    </w:r>
    <w:r>
      <w:t>, 2022</w:t>
    </w:r>
  </w:p>
  <w:p w14:paraId="5620E80F" w14:textId="77777777" w:rsidR="008D1460" w:rsidRDefault="008D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2D43" w14:textId="173D9A25" w:rsidR="001723FE" w:rsidRDefault="001723FE">
    <w:pPr>
      <w:pStyle w:val="Header"/>
    </w:pPr>
  </w:p>
  <w:p w14:paraId="526F5C52" w14:textId="0758E09A" w:rsidR="00B61751" w:rsidRDefault="00B61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DF3"/>
    <w:multiLevelType w:val="hybridMultilevel"/>
    <w:tmpl w:val="A2F6663C"/>
    <w:lvl w:ilvl="0" w:tplc="AC10779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AD77D0D"/>
    <w:multiLevelType w:val="hybridMultilevel"/>
    <w:tmpl w:val="6374B220"/>
    <w:lvl w:ilvl="0" w:tplc="503A4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7C1392"/>
    <w:multiLevelType w:val="hybridMultilevel"/>
    <w:tmpl w:val="DA3260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A84580"/>
    <w:multiLevelType w:val="hybridMultilevel"/>
    <w:tmpl w:val="EFB81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4F0C1B"/>
    <w:multiLevelType w:val="hybridMultilevel"/>
    <w:tmpl w:val="EECA618C"/>
    <w:lvl w:ilvl="0" w:tplc="591CEB0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6C74E9F"/>
    <w:multiLevelType w:val="hybridMultilevel"/>
    <w:tmpl w:val="5BF07A5E"/>
    <w:lvl w:ilvl="0" w:tplc="17126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D3A91"/>
    <w:multiLevelType w:val="hybridMultilevel"/>
    <w:tmpl w:val="1550DD0C"/>
    <w:lvl w:ilvl="0" w:tplc="5574D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ED3686"/>
    <w:multiLevelType w:val="hybridMultilevel"/>
    <w:tmpl w:val="679E9A3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BE0DA3"/>
    <w:multiLevelType w:val="hybridMultilevel"/>
    <w:tmpl w:val="F8EC4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071A6"/>
    <w:multiLevelType w:val="hybridMultilevel"/>
    <w:tmpl w:val="693E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3142D"/>
    <w:multiLevelType w:val="hybridMultilevel"/>
    <w:tmpl w:val="C76AA3CA"/>
    <w:lvl w:ilvl="0" w:tplc="17021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5D451D"/>
    <w:multiLevelType w:val="hybridMultilevel"/>
    <w:tmpl w:val="06FEA400"/>
    <w:lvl w:ilvl="0" w:tplc="7D3CC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E189A"/>
    <w:multiLevelType w:val="hybridMultilevel"/>
    <w:tmpl w:val="F092C938"/>
    <w:lvl w:ilvl="0" w:tplc="03402B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451D71"/>
    <w:multiLevelType w:val="hybridMultilevel"/>
    <w:tmpl w:val="0F72D9C6"/>
    <w:lvl w:ilvl="0" w:tplc="5B1EE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EB4FC5A">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419EA"/>
    <w:multiLevelType w:val="hybridMultilevel"/>
    <w:tmpl w:val="52BECC0C"/>
    <w:lvl w:ilvl="0" w:tplc="D29AE1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F06853"/>
    <w:multiLevelType w:val="hybridMultilevel"/>
    <w:tmpl w:val="68A4D43E"/>
    <w:lvl w:ilvl="0" w:tplc="91B8EB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EB1332"/>
    <w:multiLevelType w:val="hybridMultilevel"/>
    <w:tmpl w:val="163A0E0C"/>
    <w:lvl w:ilvl="0" w:tplc="E86AC4A8">
      <w:start w:val="1"/>
      <w:numFmt w:val="decimal"/>
      <w:lvlText w:val="%1."/>
      <w:lvlJc w:val="left"/>
      <w:pPr>
        <w:ind w:left="180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0D7131"/>
    <w:multiLevelType w:val="hybridMultilevel"/>
    <w:tmpl w:val="99B2D436"/>
    <w:lvl w:ilvl="0" w:tplc="59F0A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434D47"/>
    <w:multiLevelType w:val="hybridMultilevel"/>
    <w:tmpl w:val="6FD0DB9C"/>
    <w:lvl w:ilvl="0" w:tplc="0A720C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6C747AEE"/>
    <w:multiLevelType w:val="hybridMultilevel"/>
    <w:tmpl w:val="DA3260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430081"/>
    <w:multiLevelType w:val="hybridMultilevel"/>
    <w:tmpl w:val="45B0D226"/>
    <w:lvl w:ilvl="0" w:tplc="5B540932">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A5E45"/>
    <w:multiLevelType w:val="hybridMultilevel"/>
    <w:tmpl w:val="C8A4E240"/>
    <w:lvl w:ilvl="0" w:tplc="64AA24A4">
      <w:start w:val="1"/>
      <w:numFmt w:val="upperLetter"/>
      <w:lvlText w:val="%1."/>
      <w:lvlJc w:val="left"/>
      <w:pPr>
        <w:ind w:left="135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D22FAC"/>
    <w:multiLevelType w:val="hybridMultilevel"/>
    <w:tmpl w:val="7CD2FB3C"/>
    <w:lvl w:ilvl="0" w:tplc="CA00D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2C5F65"/>
    <w:multiLevelType w:val="hybridMultilevel"/>
    <w:tmpl w:val="5298EE54"/>
    <w:lvl w:ilvl="0" w:tplc="76F2AF32">
      <w:start w:val="1"/>
      <w:numFmt w:val="decimal"/>
      <w:lvlText w:val="%1."/>
      <w:lvlJc w:val="left"/>
      <w:pPr>
        <w:ind w:left="1995" w:hanging="360"/>
      </w:pPr>
      <w:rPr>
        <w:rFonts w:hint="default"/>
        <w:color w:val="000000"/>
        <w:sz w:val="24"/>
      </w:rPr>
    </w:lvl>
    <w:lvl w:ilvl="1" w:tplc="04090019">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4" w15:restartNumberingAfterBreak="0">
    <w:nsid w:val="7FB93F88"/>
    <w:multiLevelType w:val="hybridMultilevel"/>
    <w:tmpl w:val="F0383E8A"/>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093964">
    <w:abstractNumId w:val="5"/>
  </w:num>
  <w:num w:numId="2" w16cid:durableId="219636067">
    <w:abstractNumId w:val="11"/>
  </w:num>
  <w:num w:numId="3" w16cid:durableId="1139373073">
    <w:abstractNumId w:val="9"/>
  </w:num>
  <w:num w:numId="4" w16cid:durableId="1276669841">
    <w:abstractNumId w:val="6"/>
  </w:num>
  <w:num w:numId="5" w16cid:durableId="2043822959">
    <w:abstractNumId w:val="17"/>
  </w:num>
  <w:num w:numId="6" w16cid:durableId="1179347705">
    <w:abstractNumId w:val="20"/>
  </w:num>
  <w:num w:numId="7" w16cid:durableId="2107647231">
    <w:abstractNumId w:val="13"/>
  </w:num>
  <w:num w:numId="8" w16cid:durableId="557060060">
    <w:abstractNumId w:val="21"/>
  </w:num>
  <w:num w:numId="9" w16cid:durableId="1463695708">
    <w:abstractNumId w:val="16"/>
  </w:num>
  <w:num w:numId="10" w16cid:durableId="1838963345">
    <w:abstractNumId w:val="1"/>
  </w:num>
  <w:num w:numId="11" w16cid:durableId="1238052635">
    <w:abstractNumId w:val="15"/>
  </w:num>
  <w:num w:numId="12" w16cid:durableId="1348755820">
    <w:abstractNumId w:val="2"/>
  </w:num>
  <w:num w:numId="13" w16cid:durableId="2062710037">
    <w:abstractNumId w:val="10"/>
  </w:num>
  <w:num w:numId="14" w16cid:durableId="388773115">
    <w:abstractNumId w:val="24"/>
  </w:num>
  <w:num w:numId="15" w16cid:durableId="50082680">
    <w:abstractNumId w:val="3"/>
  </w:num>
  <w:num w:numId="16" w16cid:durableId="832529993">
    <w:abstractNumId w:val="19"/>
  </w:num>
  <w:num w:numId="17" w16cid:durableId="855726479">
    <w:abstractNumId w:val="22"/>
  </w:num>
  <w:num w:numId="18" w16cid:durableId="1648707569">
    <w:abstractNumId w:val="4"/>
  </w:num>
  <w:num w:numId="19" w16cid:durableId="2127969137">
    <w:abstractNumId w:val="18"/>
  </w:num>
  <w:num w:numId="20" w16cid:durableId="496847970">
    <w:abstractNumId w:val="0"/>
  </w:num>
  <w:num w:numId="21" w16cid:durableId="133151883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64416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42833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3148388">
    <w:abstractNumId w:val="8"/>
  </w:num>
  <w:num w:numId="25" w16cid:durableId="845053186">
    <w:abstractNumId w:val="12"/>
  </w:num>
  <w:num w:numId="26" w16cid:durableId="657349163">
    <w:abstractNumId w:val="14"/>
  </w:num>
  <w:num w:numId="27" w16cid:durableId="333384837">
    <w:abstractNumId w:val="7"/>
  </w:num>
  <w:num w:numId="28" w16cid:durableId="18509435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9D"/>
    <w:rsid w:val="00000D76"/>
    <w:rsid w:val="00000FC4"/>
    <w:rsid w:val="00002DFA"/>
    <w:rsid w:val="00021FAD"/>
    <w:rsid w:val="00023859"/>
    <w:rsid w:val="00023FEC"/>
    <w:rsid w:val="00026EBC"/>
    <w:rsid w:val="00027B1C"/>
    <w:rsid w:val="0003590B"/>
    <w:rsid w:val="00056605"/>
    <w:rsid w:val="00063402"/>
    <w:rsid w:val="0006674C"/>
    <w:rsid w:val="00072CEE"/>
    <w:rsid w:val="000732A3"/>
    <w:rsid w:val="0009023C"/>
    <w:rsid w:val="000A0340"/>
    <w:rsid w:val="000A2E13"/>
    <w:rsid w:val="000A439C"/>
    <w:rsid w:val="000A642E"/>
    <w:rsid w:val="000B40F2"/>
    <w:rsid w:val="000C0072"/>
    <w:rsid w:val="000C069D"/>
    <w:rsid w:val="000C3A75"/>
    <w:rsid w:val="000C6569"/>
    <w:rsid w:val="000C72AC"/>
    <w:rsid w:val="000C7BE6"/>
    <w:rsid w:val="000D275D"/>
    <w:rsid w:val="000D4EA5"/>
    <w:rsid w:val="000E13ED"/>
    <w:rsid w:val="000E2074"/>
    <w:rsid w:val="00101EBE"/>
    <w:rsid w:val="0012228D"/>
    <w:rsid w:val="00122576"/>
    <w:rsid w:val="00123232"/>
    <w:rsid w:val="00140B0E"/>
    <w:rsid w:val="00170295"/>
    <w:rsid w:val="00170CE2"/>
    <w:rsid w:val="001723FE"/>
    <w:rsid w:val="001822A9"/>
    <w:rsid w:val="001922BB"/>
    <w:rsid w:val="00197B1B"/>
    <w:rsid w:val="001A04E8"/>
    <w:rsid w:val="001A6FA9"/>
    <w:rsid w:val="001A7DE4"/>
    <w:rsid w:val="001B06E5"/>
    <w:rsid w:val="001B1195"/>
    <w:rsid w:val="001B6B5F"/>
    <w:rsid w:val="001C5F4D"/>
    <w:rsid w:val="001C774F"/>
    <w:rsid w:val="001E1D20"/>
    <w:rsid w:val="001E367A"/>
    <w:rsid w:val="001E512A"/>
    <w:rsid w:val="001E79B8"/>
    <w:rsid w:val="001F1F02"/>
    <w:rsid w:val="001F1F08"/>
    <w:rsid w:val="001F5D67"/>
    <w:rsid w:val="002024DE"/>
    <w:rsid w:val="0021079F"/>
    <w:rsid w:val="00210F59"/>
    <w:rsid w:val="00216ADE"/>
    <w:rsid w:val="002172E7"/>
    <w:rsid w:val="002179CD"/>
    <w:rsid w:val="00223FBD"/>
    <w:rsid w:val="00246EE7"/>
    <w:rsid w:val="0025752D"/>
    <w:rsid w:val="00260024"/>
    <w:rsid w:val="00267DEC"/>
    <w:rsid w:val="0028465A"/>
    <w:rsid w:val="00291B26"/>
    <w:rsid w:val="00297DD3"/>
    <w:rsid w:val="002C33B6"/>
    <w:rsid w:val="002C4AAE"/>
    <w:rsid w:val="002D6DF4"/>
    <w:rsid w:val="002E1C31"/>
    <w:rsid w:val="00302D6F"/>
    <w:rsid w:val="00305A81"/>
    <w:rsid w:val="003129CB"/>
    <w:rsid w:val="00337B46"/>
    <w:rsid w:val="00346651"/>
    <w:rsid w:val="003473FF"/>
    <w:rsid w:val="00351D89"/>
    <w:rsid w:val="00352A9F"/>
    <w:rsid w:val="0036277C"/>
    <w:rsid w:val="0036598D"/>
    <w:rsid w:val="00387221"/>
    <w:rsid w:val="00390433"/>
    <w:rsid w:val="00395B93"/>
    <w:rsid w:val="003B203F"/>
    <w:rsid w:val="003B274B"/>
    <w:rsid w:val="003B77CC"/>
    <w:rsid w:val="00400AEA"/>
    <w:rsid w:val="00401C29"/>
    <w:rsid w:val="00413A29"/>
    <w:rsid w:val="004175C6"/>
    <w:rsid w:val="004178D5"/>
    <w:rsid w:val="00423E92"/>
    <w:rsid w:val="00425C85"/>
    <w:rsid w:val="00426847"/>
    <w:rsid w:val="004405E7"/>
    <w:rsid w:val="00444C07"/>
    <w:rsid w:val="00446C16"/>
    <w:rsid w:val="00450DA1"/>
    <w:rsid w:val="00451763"/>
    <w:rsid w:val="00454FD5"/>
    <w:rsid w:val="00471A7F"/>
    <w:rsid w:val="0047519D"/>
    <w:rsid w:val="00480F25"/>
    <w:rsid w:val="00482F4C"/>
    <w:rsid w:val="00492DFE"/>
    <w:rsid w:val="004A681C"/>
    <w:rsid w:val="004B4CC9"/>
    <w:rsid w:val="004C5149"/>
    <w:rsid w:val="004D0DC1"/>
    <w:rsid w:val="004D2A7B"/>
    <w:rsid w:val="004F2B23"/>
    <w:rsid w:val="004F3803"/>
    <w:rsid w:val="004F6193"/>
    <w:rsid w:val="004F72FC"/>
    <w:rsid w:val="0050055E"/>
    <w:rsid w:val="0050229E"/>
    <w:rsid w:val="00515549"/>
    <w:rsid w:val="00531CED"/>
    <w:rsid w:val="00535285"/>
    <w:rsid w:val="00540D86"/>
    <w:rsid w:val="005618B8"/>
    <w:rsid w:val="00564526"/>
    <w:rsid w:val="005B47D5"/>
    <w:rsid w:val="005B4F05"/>
    <w:rsid w:val="005D0B51"/>
    <w:rsid w:val="005D2ADE"/>
    <w:rsid w:val="005D69EA"/>
    <w:rsid w:val="005E4E31"/>
    <w:rsid w:val="005F091C"/>
    <w:rsid w:val="00633D53"/>
    <w:rsid w:val="00642069"/>
    <w:rsid w:val="006479B3"/>
    <w:rsid w:val="0066051B"/>
    <w:rsid w:val="00664CCD"/>
    <w:rsid w:val="00691AA2"/>
    <w:rsid w:val="006A299D"/>
    <w:rsid w:val="006B7318"/>
    <w:rsid w:val="006D12BD"/>
    <w:rsid w:val="006D6750"/>
    <w:rsid w:val="006D67D4"/>
    <w:rsid w:val="006D742D"/>
    <w:rsid w:val="006E7B9E"/>
    <w:rsid w:val="006F4C31"/>
    <w:rsid w:val="006F51DD"/>
    <w:rsid w:val="0070656F"/>
    <w:rsid w:val="00713738"/>
    <w:rsid w:val="0072038C"/>
    <w:rsid w:val="00722B0D"/>
    <w:rsid w:val="00730CE2"/>
    <w:rsid w:val="00731990"/>
    <w:rsid w:val="00734D08"/>
    <w:rsid w:val="00760097"/>
    <w:rsid w:val="007613E0"/>
    <w:rsid w:val="00767958"/>
    <w:rsid w:val="007706BC"/>
    <w:rsid w:val="00773AEC"/>
    <w:rsid w:val="007750C6"/>
    <w:rsid w:val="0078079F"/>
    <w:rsid w:val="007815D7"/>
    <w:rsid w:val="00784567"/>
    <w:rsid w:val="0078736E"/>
    <w:rsid w:val="007919F8"/>
    <w:rsid w:val="007C205C"/>
    <w:rsid w:val="007C4D86"/>
    <w:rsid w:val="007C7C42"/>
    <w:rsid w:val="007D1FBD"/>
    <w:rsid w:val="007D5B3F"/>
    <w:rsid w:val="007E3EE5"/>
    <w:rsid w:val="007F3B45"/>
    <w:rsid w:val="007F4163"/>
    <w:rsid w:val="007F7A9F"/>
    <w:rsid w:val="00806889"/>
    <w:rsid w:val="008261FE"/>
    <w:rsid w:val="00832349"/>
    <w:rsid w:val="008561C8"/>
    <w:rsid w:val="008732C3"/>
    <w:rsid w:val="00873DF0"/>
    <w:rsid w:val="00874C37"/>
    <w:rsid w:val="0087785A"/>
    <w:rsid w:val="00882D2C"/>
    <w:rsid w:val="008841E5"/>
    <w:rsid w:val="00885349"/>
    <w:rsid w:val="00887A5A"/>
    <w:rsid w:val="00895726"/>
    <w:rsid w:val="008A694E"/>
    <w:rsid w:val="008C054F"/>
    <w:rsid w:val="008C62E5"/>
    <w:rsid w:val="008D1460"/>
    <w:rsid w:val="008D4290"/>
    <w:rsid w:val="008D4845"/>
    <w:rsid w:val="008E43B0"/>
    <w:rsid w:val="008F0344"/>
    <w:rsid w:val="008F0713"/>
    <w:rsid w:val="00900E7C"/>
    <w:rsid w:val="00912095"/>
    <w:rsid w:val="00917218"/>
    <w:rsid w:val="009272FB"/>
    <w:rsid w:val="00930D41"/>
    <w:rsid w:val="00943E88"/>
    <w:rsid w:val="009463CF"/>
    <w:rsid w:val="00956BAC"/>
    <w:rsid w:val="009642E0"/>
    <w:rsid w:val="00971144"/>
    <w:rsid w:val="00975050"/>
    <w:rsid w:val="0098102B"/>
    <w:rsid w:val="00982285"/>
    <w:rsid w:val="00987D42"/>
    <w:rsid w:val="009B0066"/>
    <w:rsid w:val="009B4073"/>
    <w:rsid w:val="009B67B3"/>
    <w:rsid w:val="009B69CB"/>
    <w:rsid w:val="009C5429"/>
    <w:rsid w:val="009D2CE9"/>
    <w:rsid w:val="009D7955"/>
    <w:rsid w:val="009E077C"/>
    <w:rsid w:val="009F5F32"/>
    <w:rsid w:val="009F72DB"/>
    <w:rsid w:val="00A00F69"/>
    <w:rsid w:val="00A011B4"/>
    <w:rsid w:val="00A034DA"/>
    <w:rsid w:val="00A06DE9"/>
    <w:rsid w:val="00A11A4E"/>
    <w:rsid w:val="00A24204"/>
    <w:rsid w:val="00A3244A"/>
    <w:rsid w:val="00A3280A"/>
    <w:rsid w:val="00A34F33"/>
    <w:rsid w:val="00A36F62"/>
    <w:rsid w:val="00A43633"/>
    <w:rsid w:val="00A553A5"/>
    <w:rsid w:val="00A55C68"/>
    <w:rsid w:val="00A64432"/>
    <w:rsid w:val="00A64AB8"/>
    <w:rsid w:val="00A65562"/>
    <w:rsid w:val="00A666D0"/>
    <w:rsid w:val="00A67567"/>
    <w:rsid w:val="00A852BE"/>
    <w:rsid w:val="00A85D75"/>
    <w:rsid w:val="00AA5B26"/>
    <w:rsid w:val="00AA5D69"/>
    <w:rsid w:val="00AB3BDE"/>
    <w:rsid w:val="00AC1877"/>
    <w:rsid w:val="00AD09CF"/>
    <w:rsid w:val="00AD7D3B"/>
    <w:rsid w:val="00AE43FB"/>
    <w:rsid w:val="00AE527C"/>
    <w:rsid w:val="00AF3B9A"/>
    <w:rsid w:val="00B02E95"/>
    <w:rsid w:val="00B13246"/>
    <w:rsid w:val="00B1733B"/>
    <w:rsid w:val="00B2426F"/>
    <w:rsid w:val="00B24E95"/>
    <w:rsid w:val="00B30B48"/>
    <w:rsid w:val="00B34175"/>
    <w:rsid w:val="00B3444F"/>
    <w:rsid w:val="00B35565"/>
    <w:rsid w:val="00B40038"/>
    <w:rsid w:val="00B4156B"/>
    <w:rsid w:val="00B61751"/>
    <w:rsid w:val="00B64C43"/>
    <w:rsid w:val="00B72D9D"/>
    <w:rsid w:val="00B970CE"/>
    <w:rsid w:val="00BA5881"/>
    <w:rsid w:val="00BA78F2"/>
    <w:rsid w:val="00BE7021"/>
    <w:rsid w:val="00BF05CB"/>
    <w:rsid w:val="00BF1963"/>
    <w:rsid w:val="00BF59D1"/>
    <w:rsid w:val="00C02905"/>
    <w:rsid w:val="00C03336"/>
    <w:rsid w:val="00C04122"/>
    <w:rsid w:val="00C15A2D"/>
    <w:rsid w:val="00C475B6"/>
    <w:rsid w:val="00C6208C"/>
    <w:rsid w:val="00C62EED"/>
    <w:rsid w:val="00C82DDE"/>
    <w:rsid w:val="00C86B3E"/>
    <w:rsid w:val="00C87856"/>
    <w:rsid w:val="00CA1435"/>
    <w:rsid w:val="00CA1E1C"/>
    <w:rsid w:val="00CB0A2B"/>
    <w:rsid w:val="00CC0E0F"/>
    <w:rsid w:val="00CC1228"/>
    <w:rsid w:val="00CC1D23"/>
    <w:rsid w:val="00CC6AF1"/>
    <w:rsid w:val="00CE4D62"/>
    <w:rsid w:val="00CE690C"/>
    <w:rsid w:val="00CF16EC"/>
    <w:rsid w:val="00CF78AF"/>
    <w:rsid w:val="00D00D8E"/>
    <w:rsid w:val="00D06DF9"/>
    <w:rsid w:val="00D13DC7"/>
    <w:rsid w:val="00D337D9"/>
    <w:rsid w:val="00D37875"/>
    <w:rsid w:val="00D52FCF"/>
    <w:rsid w:val="00D550E3"/>
    <w:rsid w:val="00D61C19"/>
    <w:rsid w:val="00D62723"/>
    <w:rsid w:val="00D74B57"/>
    <w:rsid w:val="00D75FE2"/>
    <w:rsid w:val="00D91C05"/>
    <w:rsid w:val="00DB4B69"/>
    <w:rsid w:val="00DD3CF5"/>
    <w:rsid w:val="00DD6006"/>
    <w:rsid w:val="00DF0A64"/>
    <w:rsid w:val="00DF264B"/>
    <w:rsid w:val="00DF53F5"/>
    <w:rsid w:val="00DF6AF8"/>
    <w:rsid w:val="00E024CF"/>
    <w:rsid w:val="00E11F26"/>
    <w:rsid w:val="00E15DD3"/>
    <w:rsid w:val="00E27FEA"/>
    <w:rsid w:val="00E30143"/>
    <w:rsid w:val="00E32612"/>
    <w:rsid w:val="00E32834"/>
    <w:rsid w:val="00E4553D"/>
    <w:rsid w:val="00E517E1"/>
    <w:rsid w:val="00E56ECB"/>
    <w:rsid w:val="00E5708C"/>
    <w:rsid w:val="00E57339"/>
    <w:rsid w:val="00E67290"/>
    <w:rsid w:val="00E707E0"/>
    <w:rsid w:val="00E7300F"/>
    <w:rsid w:val="00E7396E"/>
    <w:rsid w:val="00E84041"/>
    <w:rsid w:val="00E850C9"/>
    <w:rsid w:val="00E8754D"/>
    <w:rsid w:val="00EA4484"/>
    <w:rsid w:val="00EC1E04"/>
    <w:rsid w:val="00EC77D8"/>
    <w:rsid w:val="00ED5D72"/>
    <w:rsid w:val="00EE74F8"/>
    <w:rsid w:val="00EE7683"/>
    <w:rsid w:val="00EF0792"/>
    <w:rsid w:val="00EF5DBA"/>
    <w:rsid w:val="00EF7270"/>
    <w:rsid w:val="00F02829"/>
    <w:rsid w:val="00F05AA4"/>
    <w:rsid w:val="00F2235C"/>
    <w:rsid w:val="00F27269"/>
    <w:rsid w:val="00F315D0"/>
    <w:rsid w:val="00F44ED0"/>
    <w:rsid w:val="00F52D9C"/>
    <w:rsid w:val="00F60188"/>
    <w:rsid w:val="00F66BEF"/>
    <w:rsid w:val="00F671EC"/>
    <w:rsid w:val="00F675DA"/>
    <w:rsid w:val="00F72DA6"/>
    <w:rsid w:val="00F73778"/>
    <w:rsid w:val="00F7560B"/>
    <w:rsid w:val="00F804A9"/>
    <w:rsid w:val="00F84094"/>
    <w:rsid w:val="00F90C21"/>
    <w:rsid w:val="00F96DA8"/>
    <w:rsid w:val="00FA6B03"/>
    <w:rsid w:val="00FE148E"/>
    <w:rsid w:val="00FE3E45"/>
    <w:rsid w:val="00FE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13DD"/>
  <w15:chartTrackingRefBased/>
  <w15:docId w15:val="{8E09B8AA-551A-40E8-94F6-A7DCC84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9D"/>
    <w:pPr>
      <w:ind w:left="720"/>
      <w:contextualSpacing/>
    </w:pPr>
  </w:style>
  <w:style w:type="paragraph" w:styleId="Header">
    <w:name w:val="header"/>
    <w:basedOn w:val="Normal"/>
    <w:link w:val="HeaderChar"/>
    <w:uiPriority w:val="99"/>
    <w:unhideWhenUsed/>
    <w:rsid w:val="00395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B93"/>
  </w:style>
  <w:style w:type="paragraph" w:styleId="Footer">
    <w:name w:val="footer"/>
    <w:basedOn w:val="Normal"/>
    <w:link w:val="FooterChar"/>
    <w:uiPriority w:val="99"/>
    <w:unhideWhenUsed/>
    <w:rsid w:val="0039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B93"/>
  </w:style>
  <w:style w:type="paragraph" w:styleId="PlainText">
    <w:name w:val="Plain Text"/>
    <w:basedOn w:val="Normal"/>
    <w:link w:val="PlainTextChar"/>
    <w:uiPriority w:val="99"/>
    <w:unhideWhenUsed/>
    <w:rsid w:val="002846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465A"/>
    <w:rPr>
      <w:rFonts w:ascii="Calibri" w:hAnsi="Calibri"/>
      <w:szCs w:val="21"/>
    </w:rPr>
  </w:style>
  <w:style w:type="character" w:styleId="Hyperlink">
    <w:name w:val="Hyperlink"/>
    <w:basedOn w:val="DefaultParagraphFont"/>
    <w:uiPriority w:val="99"/>
    <w:unhideWhenUsed/>
    <w:rsid w:val="00BF1963"/>
    <w:rPr>
      <w:color w:val="0563C1" w:themeColor="hyperlink"/>
      <w:u w:val="single"/>
    </w:rPr>
  </w:style>
  <w:style w:type="paragraph" w:styleId="Revision">
    <w:name w:val="Revision"/>
    <w:hidden/>
    <w:uiPriority w:val="99"/>
    <w:semiHidden/>
    <w:rsid w:val="00B40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8251">
      <w:bodyDiv w:val="1"/>
      <w:marLeft w:val="0"/>
      <w:marRight w:val="0"/>
      <w:marTop w:val="0"/>
      <w:marBottom w:val="0"/>
      <w:divBdr>
        <w:top w:val="none" w:sz="0" w:space="0" w:color="auto"/>
        <w:left w:val="none" w:sz="0" w:space="0" w:color="auto"/>
        <w:bottom w:val="none" w:sz="0" w:space="0" w:color="auto"/>
        <w:right w:val="none" w:sz="0" w:space="0" w:color="auto"/>
      </w:divBdr>
    </w:div>
    <w:div w:id="653921083">
      <w:bodyDiv w:val="1"/>
      <w:marLeft w:val="0"/>
      <w:marRight w:val="0"/>
      <w:marTop w:val="0"/>
      <w:marBottom w:val="0"/>
      <w:divBdr>
        <w:top w:val="none" w:sz="0" w:space="0" w:color="auto"/>
        <w:left w:val="none" w:sz="0" w:space="0" w:color="auto"/>
        <w:bottom w:val="none" w:sz="0" w:space="0" w:color="auto"/>
        <w:right w:val="none" w:sz="0" w:space="0" w:color="auto"/>
      </w:divBdr>
    </w:div>
    <w:div w:id="712509492">
      <w:bodyDiv w:val="1"/>
      <w:marLeft w:val="0"/>
      <w:marRight w:val="0"/>
      <w:marTop w:val="0"/>
      <w:marBottom w:val="0"/>
      <w:divBdr>
        <w:top w:val="none" w:sz="0" w:space="0" w:color="auto"/>
        <w:left w:val="none" w:sz="0" w:space="0" w:color="auto"/>
        <w:bottom w:val="none" w:sz="0" w:space="0" w:color="auto"/>
        <w:right w:val="none" w:sz="0" w:space="0" w:color="auto"/>
      </w:divBdr>
    </w:div>
    <w:div w:id="11366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1173C-10E7-49B0-B568-C80C796A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Swinford</dc:creator>
  <cp:keywords/>
  <dc:description/>
  <cp:lastModifiedBy>Patricia Ryan</cp:lastModifiedBy>
  <cp:revision>7</cp:revision>
  <cp:lastPrinted>2022-10-01T17:01:00Z</cp:lastPrinted>
  <dcterms:created xsi:type="dcterms:W3CDTF">2022-10-11T17:13:00Z</dcterms:created>
  <dcterms:modified xsi:type="dcterms:W3CDTF">2022-10-15T01:08:00Z</dcterms:modified>
</cp:coreProperties>
</file>